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Expertise in end-to-end development, adaptive architecture, and mentoring teams, leveraging a variety of modern frameworks and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Node.js, PostgreSQL, SQL, CSS3,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Ember.js, Vue.js, jQuery, Bootstrap, Foundation,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RESTful APIs, GraphQL, Spring Boot,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Git, GitHub,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Jasmine, Postman, Linting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CI/CD, Software Development Lifecycle (SDLC), Pair Programming,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architecture was maintainable and scalable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single-page applications (SPAs)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seamless user experiences, while mentoring junior developers in best practices and modern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aggregate and analyze user data, supporting critical decision-making processes in real time, while ensuring high performance and reliability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stringent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discussions, making strategic decisions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improving the deployment process and overall application consistency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ceremonies, including daily stand-ups and sprint reviews to promote open communication and collaboration among team members, ensuring effective project progress and team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from requirement gathering to deployment,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enhancing team efficiency and project visibility across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processes, which improved the speed and quality of delivering new features to market while minimizing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code quality and architectural patterns, fostering a culture of continuous learning and knowledge sharing within the team, resulting in improved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solutions for archival and logging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optimizing storage costs and improving data retrieval times, bolstering overall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open-source contributions by developing additional features and bug fixes, enhancing both personal learning and community engagement in software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compatibility of applications with various environments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 CLI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loading and rendering speeds for users on both desktop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design documentation for new features, ensuring that they aligned with both technical requirements and business objectives, thus streamlining future development processes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integrated the latest front-end technology trends, such as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the scalability of applications, thus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bottlenecks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solutions to improve page load times and overall responsiveness of their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business requirements through efficient coding practices and performance optimization techniques while ensuring code quality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efforts for a high-traffic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user authentication and data management, while ensuring a seamless shopping experience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project scopes through detailed technical documentation and system design briefs, ensuring clarity of requirements and improved stakeholder engagement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refactoring legacy code in collaboration with team members, implementing modern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methodologies to maintain project momentum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brainstorming sessions for iterative development, leveraging customer feedback to refine functionalities while aligning with business goals to enhance overall end-user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databases, performing complex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indexes to improve application performance, ensuring efficient data retrieval under high-load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internal tools to streamline developer workflows within the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application development and deployment of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observability of application performance and user behavior, enabling proactive adjustments and zero-downtime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extensive support for production environments, responding to incidents and troubleshooting issues with an emphasis on quickly restoring service availability, utilizing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diagnostics and mitigation.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enhance code reusability within projects by establishing a centralized library for common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redundancy while boosting productivity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hackathons, contributing to innovative features and prototypes using new technologies, demonstrating an ongoing commitment to professional growth and community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and onboarding on newly developed applications, creating supportive documentation and guides, thus enhancing user experiences and reducing the learning curve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