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designing, developing, and deploying innovative web and mobile applications. Proven expertise in Ruby on Rails, JavaScript, and associated frameworks, committed to delivering high-quality software solutions and tackling complex challenges with diligence.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TypeScript, SQL,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Vue.js, Express.js, RSpec, Minitest,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Redis, MongoDB, PostGIS,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GitHub, JIRA, CI/CD, Webpack,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RESTful APIs, GraphQL,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DNS, SMTP, SPF, DKIM, DMARC, GIS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features for various web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their deployment workflows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efficiency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goals and shaped priorities by implementing agile methodologies, resulting in improved communication and faster iteration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reflecting the best practices for development environments, aiming to streamline onboarding for incoming developers and maintain code quality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tackled legacy code challenges by implementing best practices in software testing,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Minitest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functionality across both new and existing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investigative troubleshooting sessions, applying strong analytical skills to resolve complex issues promptly and enhancing overall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updated technologies like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geographic information system functionality, providing members with valuable data insights for more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responsiveness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interface and experience through visual consistency and performance optimizations across all supported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suggested and implemented improvements to existing development workflows, focusing on automation through CI/CD pipelines, thus significantly reducing overhead time for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which helped cultivate a culture of knowledge sharing and technical growth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on-call rotations to ensure system uptime, demonstrating reliability and commitment to operational excellence even during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code review process by introducing standardized practices and leveraging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improve the overall quality of code submitted for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multi-threaded background jobs for data processing, thereby improving the application's capability to handle asynchronous tasks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advanced cybersecurity measures into development projects, ensuring compliance with industry standards and safeguarding sensitive data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logging solutions to monitor application health in production, enabling proactive response strategies to mitigate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APIs to support mobile application development, ensuring maintainable and reusable code that accelerated the delivery process for upcoming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reusability and performance optimization while adhering to best practices established within the team to maintain code quality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implement visually appealing and user-friendly front-end capabilities that meet accessibility compliance and enhance the user experience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refactoring initiative that improved application performance by optimizing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loading times and increased efficiency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tools for monitoring and logging, which helped maintain the integrity of interfaces and provide real-time insights into application behavior under varying loads throughout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systematic code review processes, fostering a collaborative atmosphere focused on continuous improvement and quality assurance, resulting in a reduced number of bugs and faster issue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maintainability through ongoing refactoring initiatives, applying industry-standard design patterns to create cleaner, more organized code that eases collaboration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suite of unit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Minitest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greater application reliability through thorough testing practices and enshrining stability into future releases across the product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product stakeholders to gather requirements for software enhancements, utilizing an agile framework to ensure alignment between technical solutions and business outcomes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the areas of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general software craftsmanship, fostering an inclusive learning environment that promotes career growth and skill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such as cloud-managed databases and automated testing tools, which helped the team maintain their competitive edge in delivering timely and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DevOps team to streamline deployment processes, ensuring robust version control practices are adopted across all development teams, enhancing release cycle throughput and reducing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applied best practices in cybersecurity to safeguard applications from vulnerabilities and ensure compliance with regulations, significantly improving the overall security posture of production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