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Software Engineer with over 11 years of experience in designing, developing, and implementing strategies for web and mobile applications focused on efficiency and performance. Proven expertise in Appian, Java, and Agile methodologies, with strong problem-solving and mentoring capabilities, fostering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HTML/CSS, Groovy,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Appian, Hibernate, Angular, React, Bootstrap,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Jira, Git, Docker, Kubernetes,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MySQL,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Azure DevOps, GitHub Actions, Continuous Integration, Continuous Deployment, Appian DevOps Tools,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JUnit, Cucumber, Gherkin, RESTful APIs, Automated Testing Suite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enterprise-grade solutions using the </w:t>
      </w:r>
      <w:r w:rsidRPr="00745DD3">
        <w:rPr>
          <w:rFonts w:ascii="Roboto Light" w:eastAsia="Roboto Light" w:hAnsi="Roboto Light" w:cs="Roboto Light"/>
          <w:b/>
          <w:bCs/>
          <w:color w:val="404040" w:themeColor="text1" w:themeTint="BF"/>
          <w:sz w:val="20"/>
          <w:szCs w:val="20"/>
        </w:rPr>
        <w:t xml:space="preserve">Appian Low-Code Automation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operational efficiency across various project lines, significantly improving workflow management and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an emphasis on </w:t>
      </w:r>
      <w:r w:rsidRPr="00745DD3">
        <w:rPr>
          <w:rFonts w:ascii="Roboto Light" w:eastAsia="Roboto Light" w:hAnsi="Roboto Light" w:cs="Roboto Light"/>
          <w:b/>
          <w:bCs/>
          <w:color w:val="404040" w:themeColor="text1" w:themeTint="BF"/>
          <w:sz w:val="20"/>
          <w:szCs w:val="20"/>
        </w:rPr>
        <w:t xml:space="preserve">Appian plug-in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creation and custom components, seamlessly integrating with existing systems ensuring robust performance and functionality within the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developers on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and dynamic environment while improving team performance and solution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software project deliverables, ensuring alignment with </w:t>
      </w:r>
      <w:r w:rsidRPr="00745DD3">
        <w:rPr>
          <w:rFonts w:ascii="Roboto Light" w:eastAsia="Roboto Light" w:hAnsi="Roboto Light" w:cs="Roboto Light"/>
          <w:b/>
          <w:bCs/>
          <w:color w:val="404040" w:themeColor="text1" w:themeTint="BF"/>
          <w:sz w:val="20"/>
          <w:szCs w:val="20"/>
        </w:rPr>
        <w:t xml:space="preserve">Behavior Driven Development (BDD)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reducing bug rates and improving code readability for better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recommended and implemented innovative development strategies and procedure improvements to the team, resulting in enhanced software performance and alignment with industry trends 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patterns in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communication between applications, improving the speed and accuracy of data processing for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integrated feedback within the team to bolster adherence to industry standards, contributing to greater code integrity and maintaining high-quality product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ensuring completion of sprint objectives and delivering high-value outputs on time, while also adapting quickly to changing requirements in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Appian 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automate repetitive tasks, thus optimizing time and resource management across various departments and enhancing overall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accurately define software requirements and prioritize backlog items, ensuring transparency in the development process and alignment with business objectives through effective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source code performance using industry-standard methodologies, resulting in higher application throughput and reduced operational costs for maintained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cross-team collaboration by participating in </w:t>
      </w:r>
      <w:r w:rsidRPr="00745DD3">
        <w:rPr>
          <w:rFonts w:ascii="Roboto Light" w:eastAsia="Roboto Light" w:hAnsi="Roboto Light" w:cs="Roboto Light"/>
          <w:b/>
          <w:bCs/>
          <w:color w:val="404040" w:themeColor="text1" w:themeTint="BF"/>
          <w:sz w:val="20"/>
          <w:szCs w:val="20"/>
        </w:rPr>
        <w:t xml:space="preserve">Communities of Practice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technology adoption to strengthen organizational capabilities and embed cutting-edge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validate functionality, leading to a more robust and resilient software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Appian Data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enhancing the analytical capabilities of applications to drive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quality-focused approach throughout the software development lifecycle,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to consistently deliver high-quality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enterprise applications,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 while implementing software solutions that increased efficiency and improved user experiences in the technology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secure and scalable software systems, actively participating in the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enriched the development cycle and expedited product release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applying design patterns and best practices,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resilient web applications which facilitated seamless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numerous repetitive tasks through the application of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higher levels of software quality across applications released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smooth data interchange mechanisms between systems within the organization and provided support for system integrations that significantly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software requirements analysis and design activities, applying methodologies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the final products met stringent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more efficient deployment processes and reduced turnaround times through continuous integration and delivery initiatives implemented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and development techniques to optimize the application architecture and provided necessary reports reflecting growth in velocity and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codebase changes collaboratively, enhancing workflow with proper branching and merging strategies employed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training on emerging technologies and industry standards which improved overall team capabilities and readiness for future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software problems and provided strategic solutions that minimized downtime and service interruptions in a highly dynamic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in backend integrations facilitating significant improvements in data retrieval processes and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