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focused on delivering high-performance web and mobile applications. Proficient in React and Node.js, with a strong commitment to continuous learning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HTML5, CSS3, Sass,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Mocha, Chai, Cypress, Test-Driven Development (TDD), Behavior-Driven Development (BDD), Postman,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Docker, Webpack, Babel, AWS, Azure,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GraphQL,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Agile Practices:</w:t>
      </w:r>
      <w:r w:rsidRPr="00745DD3">
        <w:rPr>
          <w:rFonts w:ascii="Roboto Light" w:eastAsia="Roboto Light" w:hAnsi="Roboto Light" w:cs="Roboto Light"/>
          <w:color w:val="404040" w:themeColor="text1" w:themeTint="BF"/>
          <w:sz w:val="20"/>
          <w:szCs w:val="20"/>
        </w:rPr>
        <w:t xml:space="preserve"> Agile, Scrum, Kanban, DevOps, Microservices, Serverless Architecture, CI/CD Pipelines, Infrastructure as Code (IaC)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needs and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client teams in adopting agile software development methodologies, improving their ability to deliver high-quality software solutions while fostering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through workshops and training sessions focused on modern programming techniques and emerging technologies, enhancing team member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innovative projects involving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processing and </w:t>
      </w:r>
      <w:r w:rsidRPr="00745DD3">
        <w:rPr>
          <w:rFonts w:ascii="Roboto Light" w:eastAsia="Roboto Light" w:hAnsi="Roboto Light" w:cs="Roboto Light"/>
          <w:b/>
          <w:bCs/>
          <w:color w:val="404040" w:themeColor="text1" w:themeTint="BF"/>
          <w:sz w:val="20"/>
          <w:szCs w:val="20"/>
        </w:rPr>
        <w:t xml:space="preserve">IT modernization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operational efficiency and driving significant enhancements in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improving overall code stability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scalable web applications, ensuring high availability and security while optimizing performance and resource management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using modern tools, streamlining deployment processes and accelerating the release of features to end-users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a culture of quality and fostering continuous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into applications to enhance functionality and improve user engagement, staying abreast of trends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methodologies to prioritize tasks effectively, ensuring the timely delivery of quality software solutions while adapting to changing client requirements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that emphasize clean design and high usability through constant collaboration with UX designers, reflecting key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web applications, optimizing performance through thoughtful development practices and informed technology choices based on business needs. Collaborated closely with stakeholders to align technical initiatives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software engineering best practices and modern frameworks, facilitating knowledge sharing to bolster team skills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feedback on software solutions, iterating on designs based on user insights and business priorities to enhance product relevance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competitor products to inform development strategies, ensuring alignment with client expectations and relevance within a rapidly changing tech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complex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for responsive design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application features and specifications, ensuring software solutions met user needs and adhered to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to promote high coding standards and shared knowledge among team members, improving overall team performance and product quality while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application performance through debugging and profiling techniques, systematically addressing slow operations and adopting best practices for efficient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estimation sessions as part of an agile team, interacting actively with stakeholders to prioritize developments that align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services in a cloud environment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through microservices architecture to ensure scalability and reduce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deliver backend services, adhering to industry standards for security and efficiency, enabling seamless front-end integration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collaborating with teams across multiple projects while ensuring traceability and minimizing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for web applications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quality assurance and reducing deployment failures post-production.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product launches, assisting in troubleshooting and enhancing delivery processes, improving customer satisfaction through prompt response and effective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operations teams to continuously monitor application performance post-deployment, ensuring system robustness while identifying areas for improvement through analytics and user feedback navigation.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and community events to stay up-to-date with emerging technologies and trends, leveraging insights to drive innovation and software enhancements. Aimed at skill expansion related to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