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machine learning, software development, and advanced algorithm design. Demonstrated ability in creating innovative solutions for complex energy systems, particularly in clean energy applications. Proficient in building scalable and efficient software solutions that optimize energy production and consumption estimations, leveraging strong communication and collaboration skills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C/C++, Java, JavaScript, SQL, R,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Scikit-learn, Keras, OpenCV, Pandas, NumPy,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React, Node.js, Docker, Kubernetes, Git,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DigitalOcean, Salesforce,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Cassandra, Elasticsearch, Hadoop, Apache Spark,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DevOps, Continuous Integration, Continuous Deployment, Test-Driven Development,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algorithms that power automated PV system design for clean energy solutions, enhancing the user experience and optimizing energy production capabilities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teams to refine innovative solar design tools,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performance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dedicated to rapid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solutions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energy consumption estimations, continuously improving software tools that directly contribute to the efficiency of energy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fostering an environment of learning and collaboration while maintaining high coding standards for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continuous integration pipelines, ensuring quality and reliability of machine learning applications deployed for real-time energy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application of the latest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employing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modeling techniques tailored to solar energy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utilizing strong </w:t>
      </w:r>
      <w:r w:rsidRPr="00745DD3">
        <w:rPr>
          <w:rFonts w:ascii="Roboto Light" w:eastAsia="Roboto Light" w:hAnsi="Roboto Light" w:cs="Roboto Light"/>
          <w:b/>
          <w:bCs/>
          <w:color w:val="404040" w:themeColor="text1" w:themeTint="BF"/>
          <w:sz w:val="20"/>
          <w:szCs w:val="20"/>
        </w:rPr>
        <w:t xml:space="preserve">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junior engineers and ensure project alignment with company and customer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architecture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for machine learning applications, significantly improving operational efficiency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user documentation and technical specifications for machine learning models developed, ensuring clarity and usability for cross-team collaboration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transforming complex datasets into actionable insights for product development teams working on new solar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libraries such as </w:t>
      </w:r>
      <w:r w:rsidRPr="00745DD3">
        <w:rPr>
          <w:rFonts w:ascii="Roboto Light" w:eastAsia="Roboto Light" w:hAnsi="Roboto Light" w:cs="Roboto Light"/>
          <w:b/>
          <w:bCs/>
          <w:color w:val="404040" w:themeColor="text1" w:themeTint="BF"/>
          <w:sz w:val="20"/>
          <w:szCs w:val="20"/>
        </w:rPr>
        <w:t xml:space="preserve">OpenCV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image processing tasks within solar simulation tools, contributing to innovative advancements in the design process of solar energy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algorithms, leveraging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energy consumption patterns and enhancing forecasting accuracy in clean energy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for the development team on emerging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frameworks, aiming to elevate overall team expertise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prototype several feature enhancements for existing energy solutions, focusing on user-centric design and utilizing customer feedback to drive development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project progress, using Agile metrics to adapt plans rapidly, ensuring timely and successful project deliverables that meet client needs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an extensive suite of applications, utilizing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new features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with a strong focus on </w:t>
      </w:r>
      <w:r w:rsidRPr="00745DD3">
        <w:rPr>
          <w:rFonts w:ascii="Roboto Light" w:eastAsia="Roboto Light" w:hAnsi="Roboto Light" w:cs="Roboto Light"/>
          <w:b/>
          <w:bCs/>
          <w:color w:val="404040" w:themeColor="text1" w:themeTint="BF"/>
          <w:sz w:val="20"/>
          <w:szCs w:val="20"/>
        </w:rPr>
        <w:t xml:space="preserve">scalable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optimization toward end-user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backend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mentoring junior developers in cloud best practices and effective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performance analysis of existing codebases, employing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best practices in maintaining software health across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sprint cycles, actively contributing to product refinements while integrating valuable feedback into functional specifications to enhance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clean, maintainable code that adhered to company standards while improving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software design principles in developing reusable libraries and components, encouraging code movement and reducing redundancy while significantly improving development time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instill best practices in software engineering processes, empowering team members with knowledge about contemporary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align technical requirements with artistic vision, ensuring seamless functionality within applications and optimizing response times through thorough comparative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programming methodologies including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quality and reliability of the software delivered to customers across platforms and improved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modularized software components to enhance system capabilities,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performance management, ensuring rigorous security and compliance with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software developers to enhance their skills and understanding of modern frameworks and tools, fostering a culture of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legacy applications to cloud-based infrastructures, enhancing overall uptime and responsiveness while gradually migrating services with minimal disruption to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