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utilizing diverse tech stacks to deliver effective solutions, enhancing patient engagement and operational workflows. Strong collaborator and mentor with expertise in agile methodologies, cloud architectures, and modern JavaScript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RxJS, TypeScript, Node.js, Bootstrap,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Java, SQL,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DynamoDB, Redis, SQLite,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Git/GitHub,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Eclipse, IntelliJ IDEA, Postman, Figma, JIRA, Slack,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Scrum team to define and implement high-quality solutions in the healthcare domain,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efficiencies and facilitate effective sprint planning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user stories into detailed technical designs,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 interfaces that improved patient engagement and operational workflows in various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skills to troubleshoot complex technical challenges, including issues related to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ensuring smooth integration across system boundaries for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maintainable and performant applications with comprehensive unit and integration testing, focusing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top-notch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through active participation in code reviews and design sessions, mentoring junior engineers and promoting knowledge sharing within the </w:t>
      </w:r>
      <w:r w:rsidRPr="00745DD3">
        <w:rPr>
          <w:rFonts w:ascii="Roboto Light" w:eastAsia="Roboto Light" w:hAnsi="Roboto Light" w:cs="Roboto Light"/>
          <w:b/>
          <w:bCs/>
          <w:color w:val="404040" w:themeColor="text1" w:themeTint="BF"/>
          <w:sz w:val="20"/>
          <w:szCs w:val="20"/>
        </w:rPr>
        <w:t xml:space="preserve">software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for development tools and processes,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deployment and version control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producing a streamlined development process that supports frequent releases and rapid feature delivery to enhance patient scheduling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provide innovative solutions, aligning product functionality with the strategic goals of </w:t>
      </w:r>
      <w:r w:rsidRPr="00745DD3">
        <w:rPr>
          <w:rFonts w:ascii="Roboto Light" w:eastAsia="Roboto Light" w:hAnsi="Roboto Light" w:cs="Roboto Light"/>
          <w:b/>
          <w:bCs/>
          <w:color w:val="404040" w:themeColor="text1" w:themeTint="BF"/>
          <w:sz w:val="20"/>
          <w:szCs w:val="20"/>
        </w:rPr>
        <w:t xml:space="preserve">WellHive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patient 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software development best practices, focusing on principles of clean code, modular design, and tested development to foster a culture of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scalable applications, ensuring reliable access to healthcare resources and optimizing performance for end users engaged in various patient care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technical issues, participating in daytime on-call rotation to support product reliability and customer satisfaction, reinforcing the commitment to high-quality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discussions with stakeholders to align technical solutions with business objectives, utilizing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solutions are tailored to patient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design teams to refine application features, providing input on technical feasibility and ensuring seamless integration of user feedback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retrospectives, to cultivate a collaborative team environment focused on delivering impactful software solutions for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healthcare professionals and stakeholders to ensure alignment of technology solutions with their requirements and provided ongoing support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ensuring high performance and accessibility standards adherence in patient-facing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web applications, facilitating real-time data updates and improving the responsiveness of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a means to promote code quality and best practices while guiding junior developers in using tools like </w:t>
      </w:r>
      <w:r w:rsidRPr="00745DD3">
        <w:rPr>
          <w:rFonts w:ascii="Roboto Light" w:eastAsia="Roboto Light" w:hAnsi="Roboto Light" w:cs="Roboto Light"/>
          <w:b/>
          <w:bCs/>
          <w:color w:val="404040" w:themeColor="text1" w:themeTint="BF"/>
          <w:sz w:val="20"/>
          <w:szCs w:val="20"/>
        </w:rPr>
        <w:t xml:space="preserve">Git/GitHub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connect front-end applications with backend servers, ensuring secure and efficient data exchange while supporting the robustness of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Dispatched high-quality, tested products to production,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streamlined deployment processes within a robust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resources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for scaling healthcare applications and reducing operational costs while enhancing service delivery to patients and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improve user interfaces, employing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specificity and maintaining a consistent appearance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enhancing reliability and performance verification of integrated systems, especially in crucial healthcare workflows, ensuring patient data accuracy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and ensure system reliability across multiple healthcare application components that serve both patients and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proposing enhancements to improve application performance and reliability while aligning with emerging tech trends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scientists to incorporate analytics features into applications, utilizing platforms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insights on patient care efficiency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professional development in emerging technologies and frameworks, continually enhancing skill sets to adapt to the evolving landscape of healthcare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