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building scalable web and mobile applications using cutting-edge technologies in the renewable energy sector. Proven ability to adapt quickly to new tools and methodologies, collaborate effectively in remote environments, and drive impactful solutions that align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Kotlin, Java, Go,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Rails, Spring, Angular, Vue.js,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Selenium, Postman, JIRA,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robust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and improved maintainability within a remote-first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shift from monolithic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a more decentralized system to enhance performance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reviews to ensure high-quality code standards, mentorship, and collaborative solutions that address complex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various external APIs focusing on solar project development, enabling seamless data flow across platforms and increasing responsiveness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promoting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improving collaboration, velocity, and project visibility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practices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reducing the time spent on manual testing, enhancing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backend services from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modern software practices that align well with renewable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Services to ideate and implement product solutions that balance user needs with technical feasibility and sustainability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technical implementation of AI-driven enhancements for renewable energy software, applying innovative approaches to solve industry-specific challenges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effective code documentation processes, resulting in a significant increase in code readability and maintainability by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optimizing client applications for performance and flexibility while providing rich features for end-users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 allowing for consistent app behavior across development and production stages, and seamless onboarding for new developers on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user feedback to iteratively improve product features, ensuring that development efforts were tightly aligned with market needs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with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allowing the team to focus more on strategic software engineering initiatives and drive innovation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engineering culture by organizing knowledge-sharing sessions and coding workshops, fostering a learning environment that encourages continuous improvement and skill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engagement through innovative UI designs and responsive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service enhancements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optimized query performance and data integrity for a variety of projects across different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and CI/CD processes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releases and robust infrastructure management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convert mockups into functional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lifecycle and improving visual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work in sprints, improving work execution clarity and team coordination through effective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regular stand-ups.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application performance through profiling and optimization techniques, reducing load times and improving overall user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resolve client issues promptly, using insight gained from direct user interactions to inform ongoing development work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web development, fostering a culture of knowledge sharing and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to translate them into technical specifications and project deliverables, ensuring tools and applications align with broader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 integration with third-party applications while maintaining robust security protocols for data privacy and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software development, leveraging tools for code standards,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efficiencies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user requirements and feedback, translating insights into actionable improvements that enhanced product delivery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