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focusing on web and mobile applications. Proficient in building and optimizing systems for performance and scalability using modern programming languages and frameworks. Strong collaborator with a passion for developing innovative solutions and empowering youth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 C++, JavaScript, Python,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Node.js, Express.js, React, Django, Flask, GraphQL,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Docker, Kubernetes, RabbitMQ, Redis, Apache Kafka, Protocol Buffers,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WebSockets, GraphQL, Swagger, OpenAPI, Postman,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Azure DevOps, Heroku, Serverless Framework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core edge services employing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peer discovery and multi-hop communication within Ditto's mesh-based systems, optimizing performance across inherently unreliable networks for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set of APIs that enable seamless service-to-service communication across distributed systems while ensuring system-level performance, leveraging advanced metrics to enhance response times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through agile ceremonies while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deliverables align with both business objectives and user needs, increasing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protocol design initiatives with close attention to detail, contributing towards establishing transport abstractions that improve fault tolerance and scalability in edge deployment settings across varying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fellow engineers and product teams to harmonize development strategies across locations, tailoring solutions to meet specific project demands while mentoring junior developers on effective coding practices.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implemented continuous integration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code quality and streamline the development pipeline, thereby enhancing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functional and performance testing strategies,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meet high standards of reliability under load, improving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cloud services through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the deployment of edge services that can dynamically scale according to user demand while maintaining low-latency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actionable feedback from stakeholder engagement during product demos, allowing teams to pivot and iterate efficiently during product developments without compromising timelines or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culture of knowledge sharing, I organized tech talks and coding workshops within the organization, promoting continuous learning within the team and enhancing collective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techniques to ensure seamless application deployment and configuration for distributed systems, optimizing resource utilization and minimizing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observability tools including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in real-time, significantly reducing downtime and optimizing user experiences through proactive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security protocols for our service architecture, utilizing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strengthen access management and protect user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clear documentation and guides for the developed APIs and services, enabling team members and external partners to utilize our tech stack effectively with minimal onboarding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to innovate and prototype new features, utilizing emerging technologies to enhance existing systems while fostering an innovative environment within the project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frameworks, focusing on creating resilient service architectures capable of supporting high-traffic applications without degradation in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various internal projects, ensuring seamless integration with frontend applications while enhancing inter-service communication efficiency through rigorous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solutions, optimizing data retrieval processes to support real-time analytics and improving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to define standards and best practices for web application development, ensuring adherence to established protocols and enhancing overall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understand requirements, translating them into technical specifications and implementation plans, which improved team alignment and delivery timelines on numerous key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to build an interactive user experience while adhering to best practices in testing and responsiveness across various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strategic refactoring of code, reducing redundancy, and applying principles of clean architecture, resulting in faster build times and enhanced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software development techniques and best practices, fostering their growth within the organization while contributing to a strong collaborative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dashboard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metrics in real-time and make informed decisions swiftly based on accurate insights and data-driven revelations.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cross-functional teams to implement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streamlining deployment processes and reducing lead times for production releases significantly without compromising quality 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technical workshops to share insights on new tools and technologies, encouraging a culture of learning and adaptation within the engineering team, particularly during rapid technology shifts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focused on promoting coding standards and sharing improvement suggestions, which led to elevated code quality across multiple projects and established a culture of excellence within the development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