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database solutions and high-performance applications. Proficient in C and C++, with extensive knowledge of PostgreSQL internals, query optimization, and system software reliability. Strong hacking skills in concurrent data processing, offering a solid background in database engines and distributed systems. Committed to collaborating within teams to enhance functionality, performance,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SQL, Go, Java, JavaScript,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Oracle,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Valgrind, Coverity, pprof, GDB, Make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React, Angular, Express.js,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Jepsen, JUnit, Selenium, Postman, Cypress, PyTest,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within the core PostgreSQL engine focusing on analytics and optimization, ensuring high performance and accuracy in complex data transactions and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enhance existing database capabilities, contributing to improved customer experience and system reliability while fostering a culture of teamwork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database performance through in-depth profiling, identification of bottlenecks, and strategic modifications to query processing mechanisms, showcasing adaptability in tackling system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software validation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Jepsen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rigorously test system performance and correctness, enhancing software quality and reliability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distributed systems that support thousands of transactions per second, focusing on concurrency control and data replication techniques to ensure system resilience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peer code review processes, emphasizing best practices and adherence to style guides to elevate code maintainability and foster a collaborative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tests to assert correctness and performance characteristics of core database functionalities, gaining insights to inform future design and development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to streamline deployment processes, improving overall workflow efficiency while reducing lead time for feature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culture of knowledge sharing, mentoring junior engineers, and facilitating discussions on database internals and architectural designs to elevate team expertise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sprint planning and retrospective meetings, providing input on technical aspects and delivery timelines, reinforcing accountability within the team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deepen team understanding of advanced database features, cementing the organization's position as a leader in innovative database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adoption of continuous delivery pipelines, enhancing deployment frequency and reliability while reducing overall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technical documentation for database features, ensuring clarity and accessibility of knowledge for current and future engineers on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frameworks that could be integrated into the existing tech stack, demonstrating a commitment to continual improvement and adaptation to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high-value customers by providing expert support and feedback on database operations, leading to product improvements that directly enhanced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engagement through optimized functionality and responsiveness across diverse platforms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architecture and API services, employing robust database design principles to support high transaction volumes and seamless integration with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frameworks, which enhanced maintainability and reduced technical debt while enabling quicker delivery cycles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ensure software quality and integrity,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comprehensive regression tests throughout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 and improve user experience, ensuring that application design met both aesthetic standards and functional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performance by applying best practices in query design and database indexing strategies, which led to noticeable improvements in response times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engineering teams to establish a continuous integration pipeline, resulting in reduced overhead in build processes and quicker feedback loops on software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production issues, utilizing logging and monitoring tools to effectively diagnose and resolve escalated technical challenges faced by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best practice documentation related to code quality, performance standards, and architectural decisions, enhancing team onboarding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and training programs to stay current with industry advancements, including emerging programming languages and frameworks beneficial to enhancing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engineers, guiding them through complex projects and technical concepts promoting professional growth and fostering a stronger engineering team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to drive the software development lifecycle, actively involving in sprint planning and daily stand-ups to align team goals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