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Dynamic and innovative software engineer with over 9 years of experience in full-stack development, specializing in data applications and pipeline engineering within the FinTech and trading sectors. Proven capability in working collaboratively and proactively identifying robust solutions to enhance data management and infrastructure, ensuring high availability and optimal performance across applications.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 Python, Scala, SQL, JavaScript, Golang, TypeScript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Engineering Tools:</w:t>
      </w:r>
      <w:r w:rsidRPr="00745DD3">
        <w:rPr>
          <w:rFonts w:ascii="Roboto Light" w:eastAsia="Roboto Light" w:hAnsi="Roboto Light" w:cs="Roboto Light"/>
          <w:color w:val="404040" w:themeColor="text1" w:themeTint="BF"/>
          <w:sz w:val="20"/>
          <w:szCs w:val="20"/>
        </w:rPr>
        <w:t xml:space="preserve"> Apache Airflow, Kafka, Spark, Snowflake, Clickhouse, Redis, ETL Tools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Technologies:</w:t>
      </w:r>
      <w:r w:rsidRPr="00745DD3">
        <w:rPr>
          <w:rFonts w:ascii="Roboto Light" w:eastAsia="Roboto Light" w:hAnsi="Roboto Light" w:cs="Roboto Light"/>
          <w:color w:val="404040" w:themeColor="text1" w:themeTint="BF"/>
          <w:sz w:val="20"/>
          <w:szCs w:val="20"/>
        </w:rPr>
        <w:t xml:space="preserve"> AWS, Google Cloud, Azure, Kubernetes, Docker, Terraform, Microservices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w:t>
      </w:r>
      <w:r w:rsidRPr="00745DD3">
        <w:rPr>
          <w:rFonts w:ascii="Roboto Light" w:eastAsia="Roboto Light" w:hAnsi="Roboto Light" w:cs="Roboto Light"/>
          <w:color w:val="404040" w:themeColor="text1" w:themeTint="BF"/>
          <w:sz w:val="20"/>
          <w:szCs w:val="20"/>
        </w:rPr>
        <w:t xml:space="preserve"> PostgreSQL, MongoDB, MySQL, Cassandra, DynamoDB, InfluxDB, Time series DB</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Monitoring and Optimization:</w:t>
      </w:r>
      <w:r w:rsidRPr="00745DD3">
        <w:rPr>
          <w:rFonts w:ascii="Roboto Light" w:eastAsia="Roboto Light" w:hAnsi="Roboto Light" w:cs="Roboto Light"/>
          <w:color w:val="404040" w:themeColor="text1" w:themeTint="BF"/>
          <w:sz w:val="20"/>
          <w:szCs w:val="20"/>
        </w:rPr>
        <w:t xml:space="preserve"> Prometheus, Grafana, Datadog, Zabbix, Optimized Queries, Data Governance, API Management</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customer-facing integrations for various asset types into comprehensive data pipelines, enhancing access and usability for stakeholders and empowering better data-driven decisions.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development of microservices in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running on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improved application performance and facilitated seamless scaling to accommodate fluctuating data volumes.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Addressed key challenges such as data duplication and high availability through meticulous architecture design, ensuring optimal performance and reduced latency in processing workloads.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Orchestrated end-to-end </w:t>
      </w:r>
      <w:r w:rsidRPr="00745DD3">
        <w:rPr>
          <w:rFonts w:ascii="Roboto Light" w:eastAsia="Roboto Light" w:hAnsi="Roboto Light" w:cs="Roboto Light"/>
          <w:b/>
          <w:bCs/>
          <w:color w:val="404040" w:themeColor="text1" w:themeTint="BF"/>
          <w:sz w:val="20"/>
          <w:szCs w:val="20"/>
        </w:rPr>
        <w:t xml:space="preserve">ETL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workflows, effectively managing data ingestion and transformation logic from a variety of dynamic sources, thus maintaining data integrity and accuracy.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financial data through successful third-party integrations, seamlessly consolidating market and reference data to enrich analytics and provide deeper insights into trends.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intuitive tooling solutions for non-technical users, which allowed for straightforward interaction with data, fostering accessibility and increasing operational efficiency across departments.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cross-functionally with product and customer teams to strategize and execute data integrations that holistically aligned with user requirements and operational goals.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sought continuous improvement in data storage methods and retrieval processes, implementing best practices that optimized data formats and reduced query latencies.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Improved performance metrics through proactive monitoring and management of production environments, leveraging tools such as </w:t>
      </w:r>
      <w:r w:rsidRPr="00745DD3">
        <w:rPr>
          <w:rFonts w:ascii="Roboto Light" w:eastAsia="Roboto Light" w:hAnsi="Roboto Light" w:cs="Roboto Light"/>
          <w:b/>
          <w:bCs/>
          <w:color w:val="404040" w:themeColor="text1" w:themeTint="BF"/>
          <w:sz w:val="20"/>
          <w:szCs w:val="20"/>
        </w:rPr>
        <w:t xml:space="preserve">Prometheus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Grafana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real-time insights and alerts.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Pioneered the establishment of data governance protocols that ensured compliance and reduced risks associated with unregulated data access and data integrity issues, enhancing organizational trust.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Demonstrated exceptional communication skills in a remote work environment, clearly articulating technical concepts to non-technical stakeholders, fostering strong cross-functional relationships.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Cultivated a culture of accountability and self-organization within the team, encouraging team members to take ownership of tasks and continuously pursue innovative solutions to evolving problems.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Evaluated industry trends and emerging technologies to strategically inform project direction and enhance overall system capabilities, ensuring long-term alignment with market demands and client needs.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Proactively mentored junior software engineers, thereby enhancing their technical skills and ensuring alignment with company objectives and culture of continuous learning and development.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product teams to refine and streamline workflows, ensuring that the technical architecture supported overall business objectives and provided high-quality output.</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scalable web applications using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efficient client-side and server-side interactions that improved user experience and engagement across platforms.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agile methodologies to enhance team communication and productivity, regularly collaborating with cross-functional teams to deliver robust software solutions within tight deadlines.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databases to manage data for various applications, implementing best practices for data retrieval and ensuring consistency across different environments and use cases.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performance tuning and optimization of existing systems, enhancing both speed and efficiency through effective query design and code refactoring for improved application performance.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on the design and implementation of microservices architectures which maximized modularity, thus improving the scalability of application features and overall system robustness.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development and deployment pipelines using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streamlining the integration process and enabling quicker rollouts of application updates to production.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Gained extensive experience with monitoring tools such as </w:t>
      </w:r>
      <w:r w:rsidRPr="00745DD3">
        <w:rPr>
          <w:rFonts w:ascii="Roboto Light" w:eastAsia="Roboto Light" w:hAnsi="Roboto Light" w:cs="Roboto Light"/>
          <w:b/>
          <w:bCs/>
          <w:color w:val="404040" w:themeColor="text1" w:themeTint="BF"/>
          <w:sz w:val="20"/>
          <w:szCs w:val="20"/>
        </w:rPr>
        <w:t xml:space="preserve">Datadog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Zabbix</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real-time performance insights and proactive management of server resources to maintain high availability.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Adapted to new technologies rapidly and efficiently, consistently seeking to improve personal skills and knowledge bases relevant to current software engineering best practices and methodologies.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peer code reviews and technical discussions, promoting a culture of collaboration and quality assurance that helped maintain high coding standards across the development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agile project management tools to track development progress and issues, effectively communicating project updates to stakeholders and ensuring alignment with business goals.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comprehensive documentation throughout the software development life cycle, facilitating knowledge sharing and project continuity for current and future engineering teams.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Fostered strong relationships with product owners to align engineering deliverables with business objectives, ensuring that developed features provided tangible value to stakeholders.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