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focusing on web and mobile applications. Proven expertise in developing scalable backend services and designing cloud-based applications, with a strong proficiency in Java, Kotlin, C#/.NET 8, and React/Typescript. Skilled in collaborating with cross-functional teams to drive innovation in AI initiatives, leveraging modern cloud-native technologies and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C#/.NET 8, Typescript, JavaScript, Python,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Node.js, ASP.NET Core, Django, Flask, Kotlinx,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Docker, Kubernetes, Serverless Computing,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MS-SQL, MongoDB, CosmosDB, ElasticSearch,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Technologies:</w:t>
      </w:r>
      <w:r w:rsidRPr="00745DD3">
        <w:rPr>
          <w:rFonts w:ascii="Roboto Light" w:eastAsia="Roboto Light" w:hAnsi="Roboto Light" w:cs="Roboto Light"/>
          <w:color w:val="404040" w:themeColor="text1" w:themeTint="BF"/>
          <w:sz w:val="20"/>
          <w:szCs w:val="20"/>
        </w:rPr>
        <w:t xml:space="preserve"> Kafka, RabbitMQ, Redis Pub/Sub, ActiveMQ, NATS, Google Pub/Sub, AWS SQS, Azure Service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Git, Jira, DataDog, Grafana, CI/CD, Jenkins, CircleCI,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cloud-based multi-tenant SaaS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C#/.NET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while focusing on microservice architecture and RESTful APIs. Collaborated closely with product management to create clear technical roadmaps, aligning engineering efforts with strategic business objectives and customer needs. Leveraged agile methodologies for efficient sprint planning, daily stand-up meetings, and retrospectives, fostering a culture of continuous improvement and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 interfaces that enhanced user experience, implementing responsive designs that catered to a wide array of devices. Conducted comprehensive code reviews to ensure adherence to best practices in software development, significantly improving code quality and team knowledge sharing. Implemented unit testing and integration testing frameworks with a focus on achieving high code coverage and reliability in deployed services, protecting against regressions in existing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innovative AI-driven initiatives involving </w:t>
      </w:r>
      <w:r w:rsidRPr="00745DD3">
        <w:rPr>
          <w:rFonts w:ascii="Roboto Light" w:eastAsia="Roboto Light" w:hAnsi="Roboto Light" w:cs="Roboto Light"/>
          <w:b/>
          <w:bCs/>
          <w:color w:val="404040" w:themeColor="text1" w:themeTint="BF"/>
          <w:sz w:val="20"/>
          <w:szCs w:val="20"/>
        </w:rPr>
        <w:t xml:space="preserve">LangChain4j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integrating large language models that significantly enhanced data interaction and user content generation capabilities. Spearheaded efforts in researching new technologies applicable to software development, presenting findings to the team to drive tech stack evolution and adoption of best practices. Developed highly reliable and efficient backend services with emphasis on observability through logging and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and mentorship for junior engineers, enriching their understanding of both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paradigms, while fostering a collaborative environment where team members actively shared insights and solutions. Communicated effectively with non-technical stakeholders to translate complex technical concepts into understandable language, improving collaboration and enabling informed decision-making regarding software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development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setting up CI/CD pipelines for automated testing and deployment, thereby enhancing overall development efficiency within teams. Engaged in troubleshooting and root cause analysis for complex issues within the application stack, utilizing strategic problem-solving skills to quickly identify and mitigate potential risks or roadblocks prior to product release.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API services while ensuring optimal performance and responsiveness on various devices. Participated in architectural discussions which revolved around microservices, driving forward-thinking solutions that combined business needs with technology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brainstorm and validate design approaches, ensuring seamless integration of products and services that enhanced user experience and met market demands. Took part in daily scrum meetings as a key contributor, promoting alignment within teams and strategizing on prioritization of project tasks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that 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observability to ensure optimal performance and rapid troubleshooting of any operational issues. Lead developer on a multi-tenant architecture project, focusing on data security and scalability for microservices interactions across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existing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pipelines and resource management, which led to an increase in overall application efficiency and reduced load times. Promoted best practices in responsive web design by implementing UI testing specifications to ensure user interfaces that adapt seamlessly across varying screen sizes.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