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focusing on web and mobile applications. Proficient in React, TypeScript, and ColdFusion with strong experience in SQL Server databases and a passion for building effective solutions that positively impact user experiences in senior living communities.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 CSS, MUI,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ColdFusion, Lucee, Node.js, Express.js, RESTful APIs, GraphQL, Microservices,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Microsoft SQL Server, PostgreSQL, NoSQL, MongoDB, Database Design, Stored Procedures, T-SQL,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Git, Bitbucket, Azure DevOps, Docker, Jenkins, CI/CD Pipelines, Postman,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Scrum, Test-Driven Development (TDD), Continuous Integration, Code Reviews, Version Control, UX/UI Principles, Responsive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scalable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modern front-end development while collaborating closely with cross-functional teams to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ColdFusion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Lucee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ensuring optimal performance through effective coding and architecture practices while integrating new functionalities into existing systems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optimized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structures, crafting complex queries that ensured rapid data access and adhering strictly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refactor legacy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transitioning portions of the application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significantly improving performance and maintainability of the codebase through modernizing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gather requirements, driving feature development actively and ensuring that products effectively addressed the needs of the end-users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data accessibility and performance, constantly reviewing and adjusting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 patterns to suit new application demands and user interactions within the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providing constructive feedback, and mentoring junior developers to foster a culture of continuous learning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for front-end and back-end applications, ensuring a higher quality of code and reducing bugs during development and after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weekly sprint planning meetings, actively involving myself in task assignments and backlog prioritization to ensure timely delivery of features and enhancements to the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source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branches effectively and using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collaboration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clean and maintainable code, adhering to coding standards and documentation practices that aligned with the team's workflow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sessions for team members on emerging technologies, ensuring they stay current with trends and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ColdFusion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utilizing caching strategies and optimizing database queries, ensuring application efficiency and responsiveness while maintaining a user-centered focus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development processes with the overall company strategy, adapting as necessary to meet evolving business needs, particularly in the context of senior living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opportunities, focusing on expanding my expertise in modern frameworks and development methodologies, particularly in areas that benefit senior living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user-centered design principles, and ensuring a seamless user experience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optimizing existing applications, honing skills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effective side APIs, resulting in improved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from traditional web applications to modern frameworks incorporating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enhanced performance and user satisfaction through faster load times and less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team members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polished product increments and fostering an environment of transparency and proactive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responsive design methodologies and principles into projects to ensure applications were optimized for a variety of devices, enhancing the overall reach and usability of digital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modern development practices, providing guidance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t>
      </w:r>
      <w:r w:rsidRPr="00745DD3">
        <w:rPr>
          <w:rFonts w:ascii="Roboto Light" w:eastAsia="Roboto Light" w:hAnsi="Roboto Light" w:cs="Roboto Light"/>
          <w:b/>
          <w:bCs/>
          <w:color w:val="404040" w:themeColor="text1" w:themeTint="BF"/>
          <w:sz w:val="20"/>
          <w:szCs w:val="20"/>
        </w:rPr>
        <w:t xml:space="preserve">ColdFusion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effective debugging strategies during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management of project code and facilitating collaboration through branching strategies and conflict resolutions during development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actionable feedback focused on maintainability and performance improvements across several web applications used by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execution of software testing plans using automated testing frameworks, ensuring code quality and performance benchmarks were consistently met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address bugs and improve overall application robustness, while prioritizing customer satisfaction and addressing any issues swiftly and accurately while maintaining open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and upskilling sessions to stay ahead of new technologies and methodologies within the software engineering field, applying this knowledge to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successful project outcomes while adhering to tight deadlines and maintaining high-quality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