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end-to-end solutions for web and mobile applications. Proven expertise with Python, Django, and collaborative development practices ensures high-quality code and innovative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Ruby, SQL,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Node.js,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Test-Driven Development, Microservices, DevOps,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Selenium, Postman, SonarQube, Code Review, Static Analysis,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critical features in various applications, enhancing user experience and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translate business requirements into technical specifications, ensuring timely and efficient project delivery with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practices, encouraging a culture of continual learning and adaptability, while also focusing on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consistent adherence to standards and best practices, which improved the overall functionality and maintainability of our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and sprint planning sessions to prioritize development tasks effectively, enabling the team to meet deadlines while maintaining the integrity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rigorous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reliability, which significantly reduced production bugs and improved feature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system enhancements through proactive identification of bottlenecks and issues, leading to targeted improvements that have a measurable impact on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microservices architecture, allowing our platform to handle increased loads without compromising performance or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to drive project vision and requirements clarity, leveraging strong communication skills to bridge the gap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reduced time-to-market for new features and releases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through informed vulnerability assessments and corrective measures, utilizing industry best practices to safeguard data integrity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an advocate for documentation, ensuring that all codebases maintained comprehensive guides and references, which facilitated onboarding new team members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tracking software to monitor progress and timelines, adapting strategies as necessary to ensure project goals align with business objectives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expanding team capabilities by identifying key training opportunities and resources for staff, enhancing their technical skill sets and professional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and iteratively refine product features and functionalities, fostering long term improvements in our service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 latency and efficient processing, while integrating with complex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with product managers and UX designers, driving discussions to clarify requirements, prioritize tasks, and leverage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migration efforts from monolithic architectures to microservices, which democratized deployment processes among teams and allowed for independent development and support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scalable applications that focused on modular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 efficient backend services to enhance responsiveness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developments were rigorously evaluated, leading to substantial improvements in code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branch management protocols which improved collaboration within the development team and minimized conflicts during the merging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analytics teams to optimize application performance through recommendations based on data-driven insights, facilitating enhancements that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hires in software development methodologies and tools, establishing a strong foundation in agile practices and team dynamics to foster efficient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responsiveness through comprehensive testing and validation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rectified performance issues within legacy codebases, applying modern architectural solutions that enhanced application speed and reduced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retrospectives, offering insights into process improvements and fostering an environment of open dialogue aimed at continuous advancement in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sales teams to provide technical input during the pre-sales process, translating complex technical requirements into actionable tasks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