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development, specializing in backend systems, distributed architectures, and concurrent processing. Proven ability to build and optimize robust backends using Go. Strong problem solver with effective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C++,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Gorilla Mux, Gin, Echo,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Git, Ansible,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GraphQL, WebSockets, HTTP/2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highly concurrent and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system performance and responsiveness amidst substantial data requests and concurrent user interactions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distributed systems handling high throughput, optimizing resource allocation, and ensuring fault tolerance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orchestrations, resulting in increased platform reliability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frontend engineers and platform teams to integrate services across various applications and devices, enhancing overall system cohesiveness and user experience in a dynamic and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performance and resolved scalability challenges by conducting rigorous testing, monitoring live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deploying timely updates without downtime, thereby maintaining user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security practices and adherence to best standards in backend development through thorough code reviews and penetration testing, significantly reducing vulnerabilities and enhancing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high coding standards through diligent code reviews, mentoring junior developers, and promoting the importance of clean documentation practices, leading to improved team productivity and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lifecycle for consistent environments, facilitating seamless deployment processes across various infrastructures and enhancing application portability and reliability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with strong design principles, focusing on efficient data retrieval and manipulation, enabling smooth communication between services and ensuring that integrations were intuitive for developers and 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setups and manage cloud resources, streamlining processes and reducing manual intervention, thus enhancing operational efficiencies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legacy systems into microservices architecture, thus enhancing maintainability and scalability, incorporating best practices in architecture design that aligned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tooling for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automation, resulting in significantly reduced deployment times and enabling rapid delivery of features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data structures and algorithms to improve system efficiency and performance, constantly refining logic and testing theories to optimize resource utilization, critical for concurrent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discussions regarding project scopes, collaborated on task prioritization, and facilitated team retrospectives, driving continuous improvement and aligning team goals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system designs, API endpoints, and operational procedures, providing valuable resources for onboarding new team members and ensuring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agile work environment, adapting quickly to evolving project requirements while maintaining a focus on delivering high-quality software solutions that meet customer needs and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scalable backend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applications, ensuring robust performance and reliability through rigorous testing methodologies and performance tuning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APIs, enabling seamless integrations with external services, improving system interoperability and significantly enhancing user experiences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high-quality software solutions, emphasizing continuous communication and agile methodologies to meet stakeholders' expectations effectively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cloud-native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resource usage, enhanced automation capabilities, and reduced operational costs while ensuring scalable architecture that can address varying workloads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DevOps practices,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delivery and ensuring code quality through established CI/CD pipelines and comprehensive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access patterns tailored to application needs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that promoted best practices in system design, documentation, and performance optimization, fostering a culture of continuous learning and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with modern programming paradigms, adopting microservices architecture principles that increased flexibility and accelerated the deployment of new features according to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production issues with a focus on root cause analysis, leveraging debugging tools and logs to restore functionality and improve overall system resilience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share knowledge on cloud technologies and microservices, promoting skills development within the teams and ensuring everyone is equipped with the latest industry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for rapid integration and deployment of software changes across multiple environments and improving overall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infrastructure team to define deployment strategies, including blue-green and canary releases, enhancing application rollout processes while minimizing risks associated with new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