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backend development for web and mobile applications. Expertise in designing scalable systems with a focus on stream processing technologies like Kafka and Spark. Proven ability to collaborate across teams to optimize data infrastructure and improve efficiency. Seeking to leverage extensive background in distributed systems and database management to contribute to Affirm's mission of providing transparent financial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Scala, Go, C++, JavaScript,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Apache Kafka, Apache Flink, Apache Spark, Spring Boot, Samza, Beam, Django,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NoSQL, Relational Databases, Apache Iceberg, Snowflake, Glue, Databricks, PostgreSQL,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GCP, Terraform, Jenkins, Git,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Microservices, Agile Methodologies, Code Review, Unit Testing, Event-Driven Architecture, Design Patterns,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event-driven architecture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workflows, enabling real-time analytics capabilities across various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backend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multiple data stores and third-party APIs to enhance the functionality and responsiveness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new use cases for streaming data, leveraging </w:t>
      </w:r>
      <w:r w:rsidRPr="00745DD3">
        <w:rPr>
          <w:rFonts w:ascii="Roboto Light" w:eastAsia="Roboto Light" w:hAnsi="Roboto Light" w:cs="Roboto Light"/>
          <w:b/>
          <w:bCs/>
          <w:color w:val="404040" w:themeColor="text1" w:themeTint="BF"/>
          <w:sz w:val="20"/>
          <w:szCs w:val="20"/>
        </w:rPr>
        <w:t xml:space="preserve">Apache 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innovative solutions for processing massive volumes of data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integrating tests to maintain code quality and reliability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operational excellence by providing insights into system performance and facilitating proactive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best practices in software development, promoting a culture of continuous learning and knowledge sharing through tech talks and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new features and processes, ensuring clarity and accessibility for team members and stakeholders as a part of knowledge management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translate business requirements into technical specifications, fostering collaboration to achieve project goals and maintain alignment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discussions, advocating for scalable and maintainable solutions while balancing short-term project needs with long-term strategic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development speed while maintaining high standards for code quality and system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on-call rotation as a primary responder for backend services, demonstrating a proactive approach to maintaining system availability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unit and integration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reliability and early detection of defects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emphasizing quality, efficiency, and adherence to architectural standards, thereby enhancing overall code health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efficient data solutions by exploring new tools and technologies, such as </w:t>
      </w:r>
      <w:r w:rsidRPr="00745DD3">
        <w:rPr>
          <w:rFonts w:ascii="Roboto Light" w:eastAsia="Roboto Light" w:hAnsi="Roboto Light" w:cs="Roboto Light"/>
          <w:b/>
          <w:bCs/>
          <w:color w:val="404040" w:themeColor="text1" w:themeTint="BF"/>
          <w:sz w:val="20"/>
          <w:szCs w:val="20"/>
        </w:rPr>
        <w:t xml:space="preserve">Apache Iceberg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could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the architecture, enhancing scalability and reliability for various applications while optimizing cost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scalable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frontend users while adhering to best practices and architectural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 microservices architecture,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communication between services and facilitate data exchange in a distributed system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access layers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Dapper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 with relational databases, ensuring robust data integrity and consistency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collaborate with team members, delivering high-quality software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deployments and consistent integration across various environments to enhance the development workflow and reduce release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code quality through rigorous code reviews and pair programming practices, encouraging knowledge sharing and fostering a collaborative engineering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unit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comprehensive tests for backend systems, enhancing the reliability and maintainability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interactions to gather requirements and feedback, translating stakeholder needs into technical specifications and ensuring satisfaction with the final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third-party payment gateways, utilizing secure coding practices to protect sensitive user data during transactions, thereby ensuring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APIs and service interactions, aiding future development efforts and improving onboarding experiences for new engineers as part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project teams to assess system performance and identify potential bottlenecks, driving optimization initiatives that increased overall application efficacy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growth of junior developers through continuous mentoring and guidance, emphasizing best practices in coding, design patterns, and problem-solving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