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Senior Software Engineer with over 11 years of experience in software development, specializing in web and mobile applications. Proven ability to collaborate and drive technical vision using strong knowledge of Next.js, React, Typescript, and Node.js to enhance user experience and product scalability. Adept at improving deployment processes and mentoring junior engineers to foster a positive and productive team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Node.js, Redux, Bootstrap, Tailwind CSS, Material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Handling:</w:t>
      </w:r>
      <w:r w:rsidRPr="00745DD3">
        <w:rPr>
          <w:rFonts w:ascii="Roboto Light" w:eastAsia="Roboto Light" w:hAnsi="Roboto Light" w:cs="Roboto Light"/>
          <w:color w:val="404040" w:themeColor="text1" w:themeTint="BF"/>
          <w:sz w:val="20"/>
          <w:szCs w:val="20"/>
        </w:rPr>
        <w:t xml:space="preserve"> RESTful APIs, GraphQL, JSON, Axios,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AWS, PostgreSQL, MySQL,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Deployment:</w:t>
      </w:r>
      <w:r w:rsidRPr="00745DD3">
        <w:rPr>
          <w:rFonts w:ascii="Roboto Light" w:eastAsia="Roboto Light" w:hAnsi="Roboto Light" w:cs="Roboto Light"/>
          <w:color w:val="404040" w:themeColor="text1" w:themeTint="BF"/>
          <w:sz w:val="20"/>
          <w:szCs w:val="20"/>
        </w:rPr>
        <w:t xml:space="preserve"> Docker, Kubernetes, Terraform, Git,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Jest, Mocha, Cypress, Selenium,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experience through efficient state management and rendering patterns, while mentoring junior engineers on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robust backend services that interact seamlessly with frontend applications, improving overall system performance and reducing response times through effective query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technical vision and project goals, advocating for best practices in software development including code reviews, architecture discussions, and Agile methodologies, fostering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modern cloud infrastructure that supports microservice architecture, utilizing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deployment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components and libraries for internal platforms, streamlining development processes across teams and allowing for faster feature rollouts while maintaining quality and consistency in user interface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of applications and reducing the time from development to production significantly, ensuring high-quality standards are met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refactoring sessions, improving existing codebases to enhance maintainability and performance while educating team members on refactoring methodologies and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accessibility standards in UI components, ensuring compliance with healthcare regulations and improving the overall usability of applications for all patients and providers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containerized environments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development workflows and reducing inconsistencies across development and production environments, while mentoring the team on containerization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optimize application performance through monitoring and profiling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load times and user satisfaction ratings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projects to enhance type safety and code robustness, leading to improved developer experience and a reduction in production bugs through early error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library of design patterns that encompassed reusable components and UI patterns, enabling various teams to achieve a unified design language across products and services, promoting consistency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discussions on Agile and Scrum methodologies, encouraging a collaborative culture where team members can share challenges, brainstorm solutions, and continuously improve their workflows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of team members and provided constructive feedback, helping individuals to grow and align their roles with the broader objectives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healthcare standards and security practices, ensuring that all software products comply with </w:t>
      </w:r>
      <w:r w:rsidRPr="00745DD3">
        <w:rPr>
          <w:rFonts w:ascii="Roboto Light" w:eastAsia="Roboto Light" w:hAnsi="Roboto Light" w:cs="Roboto Light"/>
          <w:b/>
          <w:bCs/>
          <w:color w:val="404040" w:themeColor="text1" w:themeTint="BF"/>
          <w:sz w:val="20"/>
          <w:szCs w:val="20"/>
        </w:rPr>
        <w:t xml:space="preserve">FHIR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relevant regulations, thus safeguarding patient data throughout the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functionality and performance of internal tools while complying with industry best practices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teams to translate designs into functional applications using standard HTML5 and CSS3 methodologies, enhancing user satisfaction through improved usability and responsiveness in product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to iteratively enhance software features, including backlog grooming, sprint planning, and retrospective meetings that promoted a culture of continuous improvement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quality of deliverables by enhancing test coverage and decreasing the time required for regression testing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systems to broaden application capabilities and improve user engagement, demonstrating the ability to adapt quickly to evolving technology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the intricacies of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design principles, and effective practices to ensure best practices were followed across implementation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through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resulting in improved consistency in software releases and minimizing environment-related issues during production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prototyped new technologies and tools, providing leadership on technical direction by evaluating benefits and potential impact to the organization and product offerings, fostering innovation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evaluations for applications, implementing changes based on user feedback and analytics data, indicating a solid understanding of user-centric design principles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 practices to maintain high standards of code quality and to facilitate knowledge transfer among team members, ensuring coding standards aligned across various projects and modules.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design of scalable and reliable applications, employing microservices principles to enhance flexibility in deployment and expandability of the software products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shift towards modern front-end frameworks, advocating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led to significant improvements in team productivity and helped to create interactive user experiences.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