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developing web and mobile applications, specializing in backend services, APIs, and scalable architectures using advanced technologies in AI and cybersecurity.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processing of complex cybersecurity threats through modular architecture and cohesive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design, to define new features and improve user experience,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intuitive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reviews, promoting engineering best practices and maintaining high standards of code quality, while also mentoring junior engineers to enhance their technical acumen and teamwork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data storage, facilitating seamless interaction between front-end applications and backend services while ensuring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achieving scalable infrastructures to support dynamic applications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testing and deployment processes, resulting in reduced time-to-market and higher reliability of software delivery, improving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technical workshops and peer-sharing sessions to stay ahead of emerging technologies, fostering a culture of continuous learning and adaptability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software issues across the stack, employing systematic debugging techniques and collaborative problem-solving approaches, ensuring system reliability in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lifecycles from conception to deployment, ensuring adherence to timelines and quality requirements while developing frameworks that supported rapid iteration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engineering processes, tools, and team practices by introducing innovative solutions that streamlined workflows and improved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Spent significant time researching AI/ML concepts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feature development and enhance product capabilities in the evolving security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logging and monitoring solutions to provide actionable insights and alert mechanisms, enhancing system observability and facilitating proactive management of system health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cybersecurity experts to align technology initiatives with industry trends, ensuring proactive adaptation to emerging threats through advanced capabilities and AI-driven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architectural discussions to refine system designs, ensuring scalability, security, and performance aligned with organizational objectives and strategic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defining and implementing new coding standards and best practices within the team, enhancing collective efficiency and quality of deliverables across multiple concurrent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performance and security that aligned with business requirements and software development best practices,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implementation and deployment, fostering strong communication among stakeholders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build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 and satisfaction while adhering to brand guidelines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services and automated testing frameworks, integrating best practices in software quality assurance and developing strategies that reduced manual testing efforts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solutions, effectively deploying applications in cloud environments and using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flexible, scalable resource management that supported varied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data retrieval and storage while implementing redundancy and failover solutions for high availability and disaster recovery.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Agile practices, contributing to sprint planning, retrospectives, and daily stand-ups to reinforce team dynamics and maintain project velocity while adapting to evolving technology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code quality through rigorous testing procedures, implementing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reduction in production bugs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enhance CI/CD pipeline integration, automating build and deployment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applications, significantly improving deployment protocols and ensuring seamless runtime environments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application performance by profiling code and refining algorithms, driving resource efficiency and reducing latency of critical business functionalities in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outlining design specifications and user guides to support knowledge transfer among team members, ensuring clarity and consistency for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