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web and mobile applications, focusing on civic engagement projects. Proven track record of leveraging technologies to drive user-centered solutions and enhance voter outreach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Ionic, Xamarin,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Agile,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user interfaces and server-side functionality that facilitates civic engagement and enhances peer-to-peer outreach.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diverse features for civic engagement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through the implementation of advanced filtering and user dashboards to improve data visibility across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utilizing modern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product delivery and maintain high code quality across distributed teams in a fully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hosting, ensuring high availability and performance during critical outreach periods; implemented robust security measures to ensure compliance with data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research to identify challenges and opportunities in voter engagement; iteratively modified application features based on user feedback, enhancing overall satisfaction and usage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and retrieval; optimized queries and transitions toward horizontally scalable systems to meet growing user demands during election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refresh the UI, applying modern design principles and usability testing, significantly improving user interaction and engagement metrics across various civic engagement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high-performance data processing workflows, resulting in reduced downtime during peak engagement periods, thereby allowing organizations to maximize outreach efforts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strategies, including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testing, to maintain code reliability and streamline deployment processes, enhancing product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synthetic data generation tools to simulate increased usage scenarios, closely analyzing performance metrics and user feedback to refine product functionality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industry trends and best practices, proactively advocating for the adoption of new technologies to foster innovation and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end-users, fostering a feedback-rich environment that drives product development, resulting in features that are highly relevant and impactful for community organizers.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enhancing team knowledge and capacity, and fostering a collaborative spirit focused on achieving organizational goals in civic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project development processes and coding standards, ensuring clarity and accessibility for future team members to uphold development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project updates in regular team meetings, encouraging open discussion and collaboration to identify and tackle emerging challenges in real-time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by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voter outreach functionalities and reinforcing community engagement initiatives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product features focused on improving training modules for civic engagement,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experiences that resonate with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development environments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ensuring adherence to timelines and quality standards within teams of varying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microservices architecture that significantly improved application scalability and performance during high-traffic event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integration with external APIs to support robust data exchange and user interaction narratives that increase voter mobilization.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testing frameworks for code coverage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robust code functionality and security throughout the development lifecycle to preserve user trust and product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processes, ensuring adherence to coding standards while providing feedback that promotes developer growth and consistent product quality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gather requirements and translate them into technical specifications, resulting in highly effective application features that cater explicitly to user needs and enhance civic participation.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solutions, enabling efficient user interaction tracking and feedback collection, thus enhancing the adaptive learning environment for community organizers and volunteers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clients, enhancing their understanding of application features and utilities, fostering greater adoption and sustained engagement with civic outreach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integration testing to continuous deployment pipelines, significantly reducing the turnaround time for deploying new features, which led to enhanced service delivery during critical outreach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team members and product users, ensuring clarity on system functionalities while supporting future feature requests and scalability within application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