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Senior Software Engineer with 11 years of expertise in building robust web and mobile applications. Skilled in developing scalable and efficient software solutions using modern technologies and practices. Strong background in C#, .NET Core, ASP.NET MVC, Microservices, and cloud solutions. Demonstrated ability to lead projects and mentor team members in fast-paced environments, emphasizing continuous improvement and innovative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Python,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MVC, ASP.NET Web API, Angular, React, Node.js, Entity Framework,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Terraform, Azure DevOps, Serverless,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Oracle, MySQL, PostgreSQL, Cosmos DB, NoSQL,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Service-Oriented Architecture, Design Patterns, MVVM, SOLID Principles, NFRs,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efficient, reusable, and reliable code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 success and improving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full-stack solutions leveraging modern front-end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engaging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utilizing agile methodologies to enhance project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coding and system design, fostering a culture of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communication, facilitating modularity and scaling in response to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analysis to troubleshoot and resolve complex technical issues, leading efforts for continuous improvement in processes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decisions, ensuring clarity and understanding among team members and stakeholders, thus reducing onboarding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and implementation of non-functional requirements (NFRs), focusing on performance, scalability, and security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proof of concepts (POCs) for newly proposed designs to validate their effectiveness, ensuring that technology selections meet the projects'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technical design sessions, promoting collaborative discussions that guided decisions and reinforced best practices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reviewed design documents that articulated overall architecture, framework, and high-level design, ensuring alignment with project objectives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Agile methodologies within the team, enhancing adaptive techniques for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empower team members in utilizing the latest technologies and improving their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meetups, continually enhancing personal knowledge and contributing to the collective expertise of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end-to-end solutions that enhance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scalable and maintainable software solutions, prioritizing customer-centric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operations efficiently, streamlining data access and ensuring robust transaction handling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features in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responsive and dynamic web experiences that align with modern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feedback to ensure adherence to coding standards and practices, promoting quality control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easy deployment and scalability in cloud environments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architecture, ensuring that components are independently deployable and maintainable.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aimed at junior developers to enhance their coding abilities and promote understanding of best practices, driving team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delivery time and reducing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prioritize product features, maintaining a focus on delivering maximum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efforts, applying in-depth knowledge of software architecture and design principles to resolve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revised architecture and design approaches regularly, promoting innovation and adoption of modern technologies to stay competitive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