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specializing in Python, SQL, and advanced data engineering practices. Proven expertise in leading teams, enhancing software processes, and implementing scalable data solutions that meet business objectives and drive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Pandas, Apache Airflow, Kubernetes, Docker,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PostgreSQL, MySQL, MongoDB,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Jenkins, Terraform,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and Analytics:</w:t>
      </w:r>
      <w:r w:rsidRPr="00745DD3">
        <w:rPr>
          <w:rFonts w:ascii="Roboto Light" w:eastAsia="Roboto Light" w:hAnsi="Roboto Light" w:cs="Roboto Light"/>
          <w:color w:val="404040" w:themeColor="text1" w:themeTint="BF"/>
          <w:sz w:val="20"/>
          <w:szCs w:val="20"/>
        </w:rPr>
        <w:t xml:space="preserve"> Apache Spark, ETL, Data Warehousing,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data processing, enhancing the integration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improving system performance to accommodate scalable solutions tailored for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implement solutions that streamlined data workflows, resulting in increased efficiency for real-time data access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reduced delivery time and ensured robust application performance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solutions, facilitating seamless knowledge transfer and improving team understanding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and data manipulation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fostering a culture of continuous improvement and collaboration while promoting best practices in code quality, version control,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focusing on enhancing teamwork and communication by providing constructive feedback to peers while ensuring adherence to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complex data workflows, optimizing data pipeline efficiency and reliability while lowering operational costs associated with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issues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identifying optimization opportunities that led to improved response times and resource management within data-heavy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frameworks to proactively identify system anomalies, thereby reducing downtime and ensuring data integrity across all analytical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microservices, significantly contributing to the adaptability and scalability of the application architecture for evolving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provide updates, actively translating business needs into technical specifications and actionable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existing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data sources and provide enhanced functionalities for data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in data engineering to ensure alignment with best practices and continuous enhancement of software solutions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simplified access to data analytics tools, allowing for more intuitive interactions and user engagement with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research projects focused on harnessing machine learning algorithms to improve data-driven decision-making processes, actively presenting findings to management for strategic adjustments.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access controls and security measures to protect sensitive information, addressing compliance requirements and ensuring that all applications adhered to established data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protocols across applications, utilizing behavior-driven development methodologies to ensure high-quality code and minimize deployment risks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deliver technical solutions that aligned with user needs, fostering partnerships that informed continuous product improvement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infrastructure, streamlining processes that increased the speed at which data was delivered to end-users, thus allowing data scientists and analysts to work more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configure and deploy scalable architecture solutions, implementing solutions that enhanced system performance and cost-efficiency for in-house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continuous improvement, focusing on agile development methodologies and effective project management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 data lake architecture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 integration of large datasets and driving data accessibility across various analytics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on new features, evaluating how changes affected existing workflows and ensuring minimal disruption or downtime in production systems due to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series of training sessions for team members on the usage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promoting proficiency in handling data as it arrives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in developing clear project timelines and requirements, ensuring alignment and shared understanding across team members regarding expected outcomes and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the organization's understanding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of orchestration benefits that optimized existing workflows while increasing developer satisfaction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vendor assessments and evaluations for potential data tools and technologies to enhance operational efficiencies and remain competitive in the evolving market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