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web and mobile applications. Expertise in AWS, Kubernetes, and CI/CD practices, delivering scalable and secure infrastructure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EC2, RDS, EKS, IAM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Ansible, Pulumi,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Container Registry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Amazon Aurora,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CircleCI, Travis CI, Buildkite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CloudWatch,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cloud infrastructure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Panorama's application performance, ensuring high availability while applying best practices for scalability and security across our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management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for containerized applications, improving the developer experience by streamlining workflows and enhancing the reliability of our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reproducible and auditable deployments that comply with organizational security policies and standards, reducing risks associated with manual configuration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significantly reducing software release cycles and enabling rapid iterations to meet educational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continuous improvement within the team, thereby enhancing overall technical competence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tuning and availability assessments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improving performance metrics while implementing cost-effective strategies for resource utilization in line with project budgets.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an on-call rotation focused on reliability engineering, leading proactive incident prevention measures and swiftly resolving any infrastructure issues that arose during product 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 the implementation of automated testing frameworks, which increased deployment quality and reduced production errors across mission-critical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solutions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monitoring of application health and performance metrics while allowing for reduced downtime during critical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infrastructure requirements, ensuring the developed solutions met architectural guidelines and adhered to compliance regulations necessary for the education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the deployment pipeline, applying techniques such as vulnerability scanning and compliance checks to safeguard data integrity across our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strategies to optimize cloud costs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an efficient allocation of resources that aligns with Panorama's financial goals and operational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 the evolution of the company’s infrastructure by providing insights on industry trends and technologies, proactively recommending tools and solutions for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followed, improving deployment speed and reducing configuration drift within infrastructure environments across all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align infrastructure capabilities with evolving educational technologies and user needs, ultimately enhancing the service delivered to school districts.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for enhanced user experiences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cross-disciplinary teams to identify infrastructure bottlenecks and establish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CI/CD tools, streamlining processes and improving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develop efficient design patterns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principles, effectively improving the maintainability of applications and their respective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resources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security measures that ensured compliance with industry standards while optimizing resource usage and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codebases by implementing clean coding principles and design patterns, fostering a transformative process of code refactoring to improve maintainability and reduce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 sessions, providing feedback and insight that helped solidify best practices among the engineering team and improve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Integrating third-party services using RESTful APIs to enhance the functionality of applications, ensuring smooth data exchange between disparate systems and improving user engagement with real-time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optimization, applying industry best practices to ensure successful deployments and mitigate failures, thus improving the overall delivery process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handling, crafting complex queries that improved the performance of data-intensive applications and ensured rapid retrieval of educational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documentation, enhancing team knowledge transfer and acting as a single source of truth for project details and infrastructure design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sessions on deployed applications to identify and improve slow operations, ensuring optimal user experiences even under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issues quickly and effectively while ensuring timely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