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specializing in Machine Learning and AI solutions. Passionate about creating scalable systems and passionate about enhancing mental health care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Kotlin,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Docker, Kubernetes, AWS,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Hugging Face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have improved user engagement by integrating feedback mechanisms into mental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communication between frontend applications and backend services for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backend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cloud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consistency across environments while ensuring high performance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knowledge sharing and collaboration, which enhanced team productivity and adaptability within fast-evolving project demands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a robust code integration framework that adheres to best practices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monitoring solution for production applications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proactively addressed performance issues and ensured system reliability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access layers utilizing </w:t>
      </w:r>
      <w:r w:rsidRPr="00745DD3">
        <w:rPr>
          <w:rFonts w:ascii="Roboto Light" w:eastAsia="Roboto Light" w:hAnsi="Roboto Light" w:cs="Roboto Light"/>
          <w:b/>
          <w:bCs/>
          <w:color w:val="404040" w:themeColor="text1" w:themeTint="BF"/>
          <w:sz w:val="20"/>
          <w:szCs w:val="20"/>
        </w:rPr>
        <w:t xml:space="preserve">Protobuf messages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serialization for several machine-learning models, enhancing overall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align technical decisions with user experience goals, ensuring all developments meet business requirements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scheduling and management, enabling background processing that improved application responsiveness and user interaction quality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retrieval, enhancing the capabilities of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deployed in mental health solutions to optimize user query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integrating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health platforms, identifying opportunities for innovation tailored towards improving user experiences in therapy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code adhering to industry standards, performing thorough testing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optimal quality across software releases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pipelines for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model iterations that improved the accuracy of prediction systems for user insights in healthcare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 lead for initiatives involving highly sensitive data handling in compliance with healthcare regulations, implementing security measures that safeguard user privacy and data integrity during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architectural discussions that fostered continuous improvement in coding practices, encouraging diverse contributions to enhance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several cloud-based products by designing high-quality, maintainable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effective solutions for health applications through the use of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methodology, ensuring all tasks progressed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project documentation, enabling knowledge sharing across teams and fostering an environment conducive to continuous learning and improvement throughout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among team members while ensuring code integrity and ease of managing multiple project versions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that leverage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storage efficiency, resulting in faster data retrieval and enhanced overall application performance in a cloud-computing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regular delivery of incremental improvements and fostering a culture of transparency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discussions and strategic planning meetings to provide valuable insights on coding standards and best practices, encouraging open communication amongst team members to achieve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information sharing, promoting a high level of organization within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to ensure product reliability, capturing edge cases and minimizing risks associated with deployments of critical healthcare applications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efforts to enhance internal libraries and development processes, which led to improved reusability of code and efficient approaches towards solving common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logging and monitoring solutions in products to allow real-time analysis of application performance metrics, which provided valuable insights into app stability and user interaction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introduce measures for ensuring application security and compliance for sensitive patient data subjected to strict healthcare regulations, mitigating potential risks before application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