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expertise in developing scalable backend solutions using Java, Spring, and GraphQL within Agile environments. Adept at driving innovation through artificial intelligence integration and ensuring robust application performance while leading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Framework, Spring Boot, Hibernate, Node.js, Express,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Messaging:</w:t>
      </w:r>
      <w:r w:rsidRPr="00745DD3">
        <w:rPr>
          <w:rFonts w:ascii="Roboto Light" w:eastAsia="Roboto Light" w:hAnsi="Roboto Light" w:cs="Roboto Light"/>
          <w:color w:val="404040" w:themeColor="text1" w:themeTint="BF"/>
          <w:sz w:val="20"/>
          <w:szCs w:val="20"/>
        </w:rPr>
        <w:t xml:space="preserve"> RESTful APIs, GraphQL, Kafka, RabbitMQ, ActiveMQ, OAuth 2.0</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Git, Jenkins, CircleCI,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Cassandra, Redis, Memcached,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JUnit, Mockito, Postman, Selenium, Jest,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server-side logic for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ensuring efficient backend operations to drive high-volume customer interactions and improve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direction of delivery teams while collaborating with product managers and architects, guiding design decisions that resulted in scalable and reliable application architecture and seamless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backend features aligned with project requirements, expertly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unified access to multiple services, enhancing data retrieval speeds and achieving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robust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deployment processes and improving delivery times for product iterations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application reliability and performance through detailed monitoring and maintenance strategies, utilizing diagnostic tools to troubleshoot latency and data consistency issues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code quality by reviewing and refactoring existing codebases, promoting best practices that improved overall code hygiene and supported sustainable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knowledge-sharing sessions to mentor junior developers, enhancing team capabilities and fostering a collaborative work environment that encouraged continuous learning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ceremonies, significantly improving team collaboration and ensuring alignment on project scope and delivery milestones through effective communication and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measures for applications by implementing comprehensive authentication and authorization processes leveraging technologies like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AI-driven functionalities within applications, leveraging advanced analytics and machine learning insights to enhance customer support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around performance profiling and debugging using industry-standard tools, resulting in identifying key performance bottlenecks and successfully deploying solutions that optimized system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 times, significantly enhancing user experience during high-traffic events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understanding of distributed systems design patterns among team members, particularly in resilience patterns such as circuit breakers and retries, empowering better decision-making in architecture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sprints for the embedded GraphQL platform, ensuring alignment with client expectations and technical feasibility, thus enabling timely project delivery without sacrificing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ethical AI standards in application development projects, carefully considering and addressing potential biases while integrating AI components into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strong focus on quality, performance, and responsive design during the software development life cycle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translate complex requirements into scalable functionality, effectively utilizing tools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provide exceptional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to enhance code quality and team communication, while consistently mentoring junior developers on best practices for efficient coding and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SQL queries for high-performance interactions with database systems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security across user-focused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multiple development initiatives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effectively decomposing monolithic applications into modular systems that maximize maintainability and scalability of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development and production environments while streamlining the deployment process across various platforms and cloud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as part of the development team, enhancing sprint planning and daily stand-ups to accelerate project timelines while ensuring team engagement and progress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from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experience with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reliability while implementing cost-effective solutions for resource management and service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automated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errors and improving deployment confidence within the delivery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assessments and vulnerability scans using industry-standard tools to ensure compliance and protect applications against emerging threats and security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enhanced collaboration with DevOps teams to optimize continuous integration and delivery workflows using tools like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configuration management repositories.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agile best practices through active participation in retrospectives, contributing to iterative improvements in processes and team dynamics, ensuring deliverables met quality and efficiency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