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Ruby/Rails, JavaScript, and cloud technologies like AWS and Google Cloud. Adept at collaborating with cross-functional teams and implementing Agile methodologies to deliver high-quality code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JavaScript, Elixir,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Vue.js, Node.js, Phoenix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Selenium, Cypress,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Elastic Beanstalk, Dataflow, BigQuery, Cloud Functions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advertising technology, focusing on maintainability and performance optimization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full-stack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responsive design and collaboration with UX/UI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feature requirements and design specifications;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incorporate feedback within agile sprints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ensuring compliance with industry standards for high-scale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the deployment process across multiple environments and enhancing scalability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a culture of quality coding practices as well as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data-fetching capabilities of applications, consequently enabling more efficient client-server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contributing to continuous process improvement and adapting quickly to changes in project scope or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DevOps processes by implementing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and resolution of performance bottlenecks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automate regression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accuracy of tests and reduced the time needed for manual testing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collaborating with cross-functional teams to achieve CI/CD goals, facilitating multiple weekly releases with efficient risk management practices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API specifications, ensuring seamless integration across different microservices developed and maintained within the organization, driving overall system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understand advertising needs and requirements better, working to create tailored technology solutions that focused on ethical advertising and user consent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 robust backend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high-volume data transactions while ensuring optimal data security and integrity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and workshops focusing on advertising technology trends, helping maintain a broad understanding of market dynamics and innovative approaches for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numerous product enhancements and ensuring stability across the software development process essential for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teams to deploy high-quality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dramatically improved client engagement and overall product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sprints and retrospectives that fostered team cohesion and improved project delivery timelines while increasing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designs and processes, enabling team members to easily onboard and adhere to consistent coding standards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meetings to align goals with product management, effectively translating customer requirements into technical specifications for the development team with clarity and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and technologies utilized in the company, rapidly accelerating their growth and contributions to ongoing projects and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end-to-end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application performance benchmarks for ongoing code evaluation.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