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11 years of experience in developing scalable web and mobile applications using React, Next.js, and Node.js. Proven track record in building innovative solutions leveraging AI and cloud technologies. Expertise in cross-functional collaboration and leading complex initiatives to improve product outcomes in high-growth startup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Java, HTML/CSS,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React Native,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Tools:</w:t>
      </w:r>
      <w:r w:rsidRPr="00745DD3">
        <w:rPr>
          <w:rFonts w:ascii="Roboto Light" w:eastAsia="Roboto Light" w:hAnsi="Roboto Light" w:cs="Roboto Light"/>
          <w:color w:val="404040" w:themeColor="text1" w:themeTint="BF"/>
          <w:sz w:val="20"/>
          <w:szCs w:val="20"/>
        </w:rPr>
        <w:t xml:space="preserve"> TensorFlow, PyTorch, scikit-learn, spaCy, OpenAI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robust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patient engagement features and significantly improving user experience through iterative design processes and continuous feedback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clinical staff, ensuring seamless integration of healthcare AI solutions into existing platforms, enhancing clinical capabilities and operational efficiency for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backend systems for health data ingestion pipelines using advanced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secure and efficient data handling aligned with industry best practices for patient information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machine learning models and techniques into the clinical care platform, leveraging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personalized healthcare solutions that optimize treatment pathways and improve outcomes for patients.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 physician-facing care platform, integrating automated AI tooling that streamlined workflows, maximized efficiency, and improved clinicians' decision-making processes within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APIs to support mobile and web applications ensuring high availability and performance,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improved client-side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strategic planning initiatives to align software development strategies with organizational goals, ensuring the delivery of innovative healthcare technology solutions that meet emerging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testing frameworks for software quality assurance, employing automated testing and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robust and reliable application performance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promoted knowledge sharing through tech talks and documentation, fostering a culture of innovation and continuous learning within the engineering team, which enhances overall team performance and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practices, participating in sprints and stand-up meetings, promoting transparency and adaptability in the software development process, which drove project success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encouraged best practices in coding standards and design patterns among team members, which enhanced overall product quality and team skill levels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continuously, utilizing tools and metrics to identify bottlenecks and implement enhancements that significantly improved software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establishing and enhancing development workflows,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facilitating seamless development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data processing capabilities into applications, allowing for dynamic responses to changing user queries and enhancing the overall efficacy of AI-driven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researched and evaluated emerging technologies and industry trends to stay current, ensuring the organization remains at the forefront of healthcare technology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and enabling seamless access to services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launch innovative customer-facing features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improved usability and increased customer satisfaction through enhanced digital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seamless data exchange between frontend applications and backend services, ensuring a robust architecture that scales with user demand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complex queries to support comprehensive data analysis and reporting functionalities for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in web applications, employing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Gulp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load times and overall performance metrics significantly through code minification and bundling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SCRUM methodologies to manage software development lifecycles, actively engaging in sprint planning, reviews, and retrospectives to foster a culture of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features that enabled real-time collaboration in web applications, integrating tools such as </w:t>
      </w:r>
      <w:r w:rsidRPr="00745DD3">
        <w:rPr>
          <w:rFonts w:ascii="Roboto Light" w:eastAsia="Roboto Light" w:hAnsi="Roboto Light" w:cs="Roboto Light"/>
          <w:b/>
          <w:bCs/>
          <w:color w:val="404040" w:themeColor="text1" w:themeTint="BF"/>
          <w:sz w:val="20"/>
          <w:szCs w:val="20"/>
        </w:rPr>
        <w:t xml:space="preserve">WebRTC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Socket.IO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live communication and interactivity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code reviews and established coding standards that promoted maintainability, scalability, and performance optimization across various software projects, significantly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stability through logging and metrics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diagnosing issues rapidly and implementing fixes to ensure high availability and reliability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clarify requirements and translate user needs into technical specifications, enhancing the software development process and ensuring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modern architectural patterns including microservices, refactoring monolithic applications into distributed systems that promote scalability and better resource utilization, aligning with current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during the product lifecycle to refine application features, ensuring the end products effectively met user expectations and delivered value.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