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the development of web and mobile applications, specializing in full-stack analytics. Proficient in creating data-intensive systems and delivering meaningful insights through robust analytics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Ruby, SQL, TypeScript, Java, Go,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Vue.js, Stimulus JS, D3.js, Angular, Node.js, Hotwire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Postgres, MongoDB, MySQL, Redis, Elasticsearch, Apache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Airflow, ETL, ELT, Spark, Hadoop, Tableau,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Heroku, Firebase Hosting, Kubernetes, Docker,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end-to-end analytics features,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ingestion and transformation, enhancing user-facing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while ensuring accuracy in data representation.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performant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system's capacity to process vast amounts of advertising data while maintaining low-latency query performance for client-facing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machine learning models to automate campaign planning and ensure seamless data processing across various platforms, optimizing overall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attribution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measurement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linking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out-of-home advertising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online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behavioral outcomes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the product's value in real-time marketing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created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combined complex datasets like demographics and campaign performance, vastly improving user engagement and customer insights into advertising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 ticket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focused on ensuring data accuracy and reliability, significantly enhancing the user experience for customer-facing analytics while simplifying problem resolution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refining the system for efficiency, scalability, and improved data quality to support future growth initiatives and client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continuously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productize key models, ensuring that valuable insights derive from raw data to guide strategic campaign decisions and recommendations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Exercised strong project management skills by taking ownership of analytics features, guiding them from conception through to completion, which fostered a strong culture of accountability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knowledge of advertising APIs, crafting integrations with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AdWords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Facebook 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campaign performance analysis across multiple advertising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creating dashboards showcasing key performance metrics, thus allowing stakeholders to visualize the effectiveness of various advertising strategies and campaigns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customer feedback to refine analytics tools continuously, demonstrating adaptability to client needs and fostering strong user engagement through tailored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sharing best practices for using our analytics platform, thereby increasing internal knowledge and creating champions for our tools within client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application scalability, ensuring a reliable and consistent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collaboration across teams, maintaining code quality and integrity throughout the software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modern frameworks to enhance user interfaces and improve application responsiveness and performance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client-side applications and back-end services, optimizing interactions and ensuring scalability in user experience and data retrieval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adopting agile methodologies, fostering collaboration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which improved project turnaround times while enhancing team productivity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coding standards and best practices within the development team,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consistency and improve overall code quality in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reviews, offering constructive feedback aimed at boosting team performance and efficiency, ensuring the implementation of best practices, and reducing technical debt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legacy systems to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robust environments for deploying business-critical applications while mitigating risks associated with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for relational databases while optimizing queries for performance, thereby significantly decreasing response time for high-demand applications and improving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tools to extract insights from user behavior patterns, providing actionable recommendations for enhancing application features based on user feedback and trends observed from the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engaging user experiences, ensuring that technical limitations were appropriately balanced against business requirements and end-user engagement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 and deployment architectures, facilitating onboarding for new team members and ensuring all stakeholders were aligned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version control, effectively tracking issues and enhancing collaborative efforts across distributed teams, ensuring timely project milestones were met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testing and deployment processes, which resulted in reduced manual intervention and increased reliability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