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applications, proficient in TypeScript, Nest.js, Next.js, and React. Proven ability to build automation systems, optimize backend services, and drive collaboration through effective communication. Passionate about leveraging AI technologies to enhance user experiences in disruptive software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Expo,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DynamoDB, Redis, MongoDB,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ECS,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Collaboration:</w:t>
      </w:r>
      <w:r w:rsidRPr="00745DD3">
        <w:rPr>
          <w:rFonts w:ascii="Roboto Light" w:eastAsia="Roboto Light" w:hAnsi="Roboto Light" w:cs="Roboto Light"/>
          <w:color w:val="404040" w:themeColor="text1" w:themeTint="BF"/>
          <w:sz w:val="20"/>
          <w:szCs w:val="20"/>
        </w:rPr>
        <w:t xml:space="preserve"> Asana, Slack, Jira,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automation systems, incorporating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my expertise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policy changes and document verification for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execute fast sprint cycles, ensuring that deployments occurred rapidly and met the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by integrating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with existing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reducing processing time for policy updates and enhancing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resilient microservices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ECS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scalability of automated insurance servicing tasks while adhering to strict </w:t>
      </w:r>
      <w:r w:rsidRPr="00745DD3">
        <w:rPr>
          <w:rFonts w:ascii="Roboto Light" w:eastAsia="Roboto Light" w:hAnsi="Roboto Light" w:cs="Roboto Light"/>
          <w:b/>
          <w:bCs/>
          <w:color w:val="404040" w:themeColor="text1" w:themeTint="BF"/>
          <w:sz w:val="20"/>
          <w:szCs w:val="20"/>
        </w:rPr>
        <w:t xml:space="preserve">insurance carrier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zero bureaucracy, where ideas can be pitched and implemented directly, nurturing a fast-paced innovation environment conducive to rapid growth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reliability by continuously monitoring application metrics and applying machine learning insights to identify and address potential system failures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Tackled ambiguous challenges in automation systems, employing my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solutions that manage complicated insurance processes naturally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evolution of the product suite by advocating for the adoption of Microservices architectures, which allowed for independent releases and improved fault isolation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focused on improving code quality and enhancing best practices, leading to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tools to anticipate customer churn and collaborated with data scientists to implement preventative measures through intelligent automation and personalized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initiatives by redesigning backend architectures to leverage asynchronous processing strategies that improved the speed and responsiveness of user-serving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engineers, providing guidance on best practices for clean coding, effective debugging, and automated testing methodologies to uplift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new features and systems, ensuring knowledge transfer and maintaining clarity within the engineering team as they tackled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 at all stages of the software development lifecycle, actively participating in planning, design, testing, and deployment to ensure that the team meets critical deadlines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design process, adapting features based on real-world usage, which helped shape the functionality of the company's flagship product and enhance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maintainable code while collaborating closely with UX/UI designers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methodologies, significantly enhancing the reliability of software releases and reducing the number of production issues encountered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legacy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cloud services that improved system performance and enriched the application's functional capabilities to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structures and algorithms to address complex technical challenges, fostering innovative solutions that increased overall application efficiency and lowered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and end-users to gather requirements, transforming business needs into technical specifications that guided the software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engineering teams to design RESTful APIs that facilitated seamless data exchange across internal tools and enhanced communication between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on the latest technologies and methodologies, ensuring the team remains at the forefront of industry trends and maintains a competitive edge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collaborative development and ensuring that all team members had access to the most current codebase effectively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enhance the overall structure of the applications, ensuring modular, reusable code that promotes efficiency in future development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deployment processes utilizing CI/CD pipelines, automating release cycles and minimizing downtime during updates, thus maintaining high availability and system reliability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both team members and stakeholders, ensuring transparency and clarity around project developments and facilitating onboarding for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with a focus on performance optimization and adherence to coding standards, cultivating an atmosphere of professionalism and collective accountability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