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applications, specializing in developing scalable, high-performance solutions across diverse technology stacks and championing collaborative team environments. Proven expertise in Kubernetes, Docker, CI/CD, and microservices architecture with a strong emphasis on customer empathy and measurable impact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Go, Python, TypeScript,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Express, Django,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GCP, Azure,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MongoDB, PostgreSQL, Redis, Elasticsearch, MySQL,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Drone, GitLab CI, GitHub Actions, CircleCI, Travis CI, Apache Maven, Gradle,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deployment efficiency and service reliability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distributed systems that enhanced resilience and fault tolerance while reducing latency, embracing industry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solution designs that drove project success, building consensus and ensuring stakeholder satisfaction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fostering a culture of iterative development and continuous improvement that increased team velocity and overall project quality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 and maintainability by implementing robust testing frameworks and automated testing practices, bringing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understanding of technology stacks, including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coding standards and industry best practices,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this process and enhance code quality across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needs, translating this into actionable development tasks that aligned with business objectives and leveraging empathy to create user-focused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from monolithic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flows and improve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predictive analytics, enhancing application functionalities and catering to customer demands for better performance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to share knowledge, helping to grow the community while gaining exposure to diverse coding standards and development methodologies, boosting overall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metrics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insights to optimize resource allocation and system responsiveness across various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front-end user experiences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responsive and met high usability standards, directly aligned with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development lifecycle,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enhancing system security through regular audits and penetration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delivered multiple projects simultaneously while maintaining high quality standards and adherence to timelines, showcasing exceptional organizational skills and the ability to manage competing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multi-tiered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while reducing load times through effective front-end optimizations and back-end enhancements that followed RESTful API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production-level software,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workflows and improve communication across teams, achieving higher efficiency and responsiveness to changed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deployments and management across diverse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reduced release cycles and improved overall deployment confidence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process and interpret business intelligence gathered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providing actionable insights that informed operational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open forum for idea exchange and project documentation that improved knowledge sharing and project visibility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reviews, emphasizing adherence to best practices and coding standards that were critical for maintaining robust application security and performance across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software specifications and developed streamlined applications that aligned with user needs, demonstrating strong customer empathy and ensuring solutions were user-friendly and intuitively designed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team members on modern software development practices, promoting ongoing education within the team that encouraged continuous technical advancement and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new administrative tools, transforming user experience and simplifying interactions with administrative processes for higher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bugs and increased maintainability in critical systems through refactoring efforts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establishing a strong foundation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throughout the project lifecycle, incorporating their feedback into iterative design improvements that ensured product alignment with business strategy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