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innovative software developer with over 11 years of experience in building high-performance web applications. Proficient in React, Typescript, Three.js, and WebGL technologies, I thrive on leveraging advanced computer vision and AR techniques to deliver scalable solutions. Proven track record in collaborating with cross-functional teams, optimizing complex algorithms, and meeting product deadlines effectively.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Three.js, Babylon.js, D3.js,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3D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WebGL, OpenGL ES, WebGPU, Shaders, 3D Math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 Code, Git, Webpack, Babel,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Profiling, Debugging, Memory Management, Code Optimization, Load Testing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cutting-edge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Three.js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enable 3D visualizations that enhance user engagement and interaction, thus transforming user experience in home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in optimizing application performance by integrating robust profiling techniques, reducing load times significantly and ensuring seamless user experiences across various device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designers and product managers to align 3D technology implementation with business requirements, demonstrating flexibility and a solutions-driven mindset in a fast-paced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WebGL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visually compelling graphics, enhancing application performance through smart use of shading techniques and optimized rendering pipelines for mobile and desktop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technical documentation to support best coding practices within the team, promoting consistency in project delivery and ensuring knowledge-sharing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address software defects and inefficiencies, utilizing agile methodologies to improve project delivery timelines and outcomes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3D libraries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learning and continuous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features designed to meet strict product timelines while maintaining high standards of code quality, demonstrating commitment to organizational goals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reviews, suggesting improvements to coding standards and software architecture to enhance maintainability and scalability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on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product designs, encouraging innovative thinking and application of theoretical concepts in practical, real-world situations.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full software development lifecycle tasks which included requirement gathering, system design, development, testing, and deployment, showing my capability to manage complex projects independently.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 processes, increasing deployment efficiency and reliability while minimizing human errors.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computer 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 technology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findings into development practices to keep the company at the forefront of technological advancements in home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Achieved a deeper understanding of customer needs by focusing on user feedback, which guided the iterative development of features that directly addressed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project architecture discussions, ensuring that systems are designed for scalability and future enhancements, which was critical for long-term project success.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web applications primarily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high-level functionality for applications used by millions.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robust coding strategies that improved the user interface and overall user experience of web applications, including standards for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focus on continuous improvement of development practices, recommending and implementing automated testing frameworks that reduced bugs and improved innovation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development, crafting dynamic single-page applications that optimized user engagement and streamlined navigation across the platform.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agile principles into the development process by participating in daily stand-ups and sprint planning, which significantly improved team productivity and project transparency.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adapted to new technologies quickly, including transitioning existing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compatibility with current web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in application design and development, safeguarding sensitive user data and enhancing application integrity against common web vulnerabilities.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detailed technical documentation and maintained thorough records of project developments, enabling seamless handover and knowledge retention for future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 meetings to gather requirements and understand business goals, driving alignment between technical initiatives and customer expectations in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test plans for web applications that ensured data integrity, leading to a considerable reduction in post-launch issues and enhancing overall quality assurance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architecture and migration of legacy systems to cloud-based solutions, providing strategic insights into maintaining functionality while embracing modern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code contributions through comprehensive code reviews, ensuring adherence to company coding standards, which improved code quality and developer skills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