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professional with over 11 years of comprehensive experience in software development and automated testing, specifically focused on web and mobile applications. Expert in utilizing Python, Selenium, and CI/CD methodologies to ensure high-quality software delivery. Proficient in collaborating with cross-functional teams to implement effective testing strategies that enhance software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Shell Scripting,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Playwright, JUnit, Cypress, Mocha/Chai,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 GitHub Actions,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Tools:</w:t>
      </w:r>
      <w:r w:rsidRPr="00745DD3">
        <w:rPr>
          <w:rFonts w:ascii="Roboto Light" w:eastAsia="Roboto Light" w:hAnsi="Roboto Light" w:cs="Roboto Light"/>
          <w:color w:val="404040" w:themeColor="text1" w:themeTint="BF"/>
          <w:sz w:val="20"/>
          <w:szCs w:val="20"/>
        </w:rPr>
        <w:t xml:space="preserve"> PostgreSQL, MySQL, MongoDB, Redis,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and Techniques:</w:t>
      </w:r>
      <w:r w:rsidRPr="00745DD3">
        <w:rPr>
          <w:rFonts w:ascii="Roboto Light" w:eastAsia="Roboto Light" w:hAnsi="Roboto Light" w:cs="Roboto Light"/>
          <w:color w:val="404040" w:themeColor="text1" w:themeTint="BF"/>
          <w:sz w:val="20"/>
          <w:szCs w:val="20"/>
        </w:rPr>
        <w:t xml:space="preserve"> JMeter, LoadRunner, Gatling, SoapUI, TestNG,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suite of automated testing solutions for web applications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project quality and reducing manual testing effort, thus improving team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develop comprehensive test plans that address acceptance criteria and ensure alignment with development objectives, resulting in higher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automated testing frameworks into the CI/CD pipeline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facilitated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Engineers to create and execute complex test scripts for application functionalities, resulting in the identification and resolution of critical defects prior to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automated testing, debugging techniques, and error documentation, fostering a culture of continuous improvement and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teammates on testing methodologies and framework optimizations, which increased team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automated testing and reporting infrastructure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traceability and accountability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data-driven testing strategies, validating data integrity and ensuring the expected outcomes for various application scenarios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and load testing strategies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simulating user interactions and helping improve application response times under various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defects through an issue tracking system, improving team response time and ensuring critical issues were prioritized and resolved swiftly during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testing environments, ensuring consistency in testing across development, staging, and production environments enhancing reliability and accuracy during test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test case documentation for manual QA processes, providing a definitive reference for QA Engineers and facilitating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communicate testing progress and challenges, ensuring transparency and alignment on testing objectives and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reviews and planning sessions, contributing to the overall success of agile methodologies adopted by the team,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post-release testing and reported on user feedback, using insights to refine testing strategies and better address user needs in future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test frameworks and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tenure, which greatly improved the speed and efficiency of regression testing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tests into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changes introduced into the repository were continuously validated and delivered with high quality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develop testing requirements and acceptance criteria, ensuring product changes met business needs and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strategies for complex applications that required outstanding performance and comprehensive coverage, leveraging insights gained from monitoring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for testing processes and updates throughout the software lifecycle, enhancing team alignment and knowledge sharing regarding testing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and stress testing on applications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systems could handle anticipated loads efficiently without degradation of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projects by executing manual and automated testing processes, which improved reliability and established a foundation for successful product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research and implementation of new testing tools and technologies effectively ensuring that the development team remained current on advancements in the software testing arena.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retrospectives, providing input on testing strategies that aligned with sprint goals and driving continuous improvement in process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reported software defects accurately and diligently, communicating these issues in detail to development teams to enhance resolution times and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the automated testing framework, improving their onboarding experience and ensuring rapid integration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the software architecture, ensuring long-term quality and performance viability for web applications throughout their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