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11 years of extensive experience in backend engineering, specializing in creating web and mobile applications. Proficient in a range of technologies and frameworks, aiming to leverage expertise in cloud-based solutions and AI-driven features to empower legal processes and drive efficiency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ElasticSearch,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CI/CD,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Webhooks, OpenAPI, OAuth, Third-party API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standards while maintaining adherence to best practices in coding and architecture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implementing performance tuning strategies such as caching and load balancing, significantly improving response times and user experiences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development, facilitating knowledge transfer and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 by participating in daily stand-ups, sprint planning, and retrospectives to enhance project transparency and team collaboration, thereby ensuring timely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employing industry best practices, helping to identify and rectify issues early in the development lifecycle, thus enhancing the overall quality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AI-powered features within existing applications, driving efficiency and reducing manual tasks for users, showcasing adaptability and innovation to emerging industry trends and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troubleshooting and debugging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issues promptly and maintaining a seamless user experience across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infrastructure and deployment, ensuring secure and scalable cloud solutions that meet the demands of a growing user base in the legal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frameworks, increasing test coverage and reliability of applications while reducing regression bugs during the development cycle, showcasing a commitment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establish timelines, and deliver project milestones, ensuring alignment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effectively, contributing to project success through improved collaboration and maintaining project integrity.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inform feature development, demonstrating a strong understanding of user-centric design principles and ensuring the alignment of technical solutions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code quality and best practices within the team, resulting in improved collaboration and development efficiency, ultimately benefiting the organization's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tech stacks, focusing on enhancing system performance and maintainability while ensuring minimal disruption to ongoing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technical requirements and specifications, ensuring that the development process aligns with business strategy and application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 that optimize business processes and enhance user engagement in the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and implementation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extensive unit testing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team dynamics and productivity by conducting regular sprints and accommodating iterative development practices, fostering a culture of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user-friendly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intuitive designs that improve customer satisfaction and engagement through effective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coordinating with various stakeholders to align technical objectives with business goals, ensuring timely delivery of applications while maintaining high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design, implementation,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query performance and ensuring the integrity and security of critical user data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hosted API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integrations with multiple platforms and ensuring seamless connectivity across the technology landscape to streamline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conducting regular code reviews and knowledge-sharing sessions, enhancing team skills and significantly improving the overall quality of code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into the development processes, creating a culture of quality assurance that resulted in a lower defect rate and improved application stability over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projects by demonstrating deep expertise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application design to improve scalability and resilience under user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company’s operational efficiency by building reusable components and libraries, enhancing the development speed for future projects through established best practices and modular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data privacy measures as required by industry standards, ensuring compliance and building trust with end-users while maintaining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