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building scalable and maintainable web and mobile applications. Proficient in automation, data extraction, and mentoring teams to achieve high-impact projects. Proven ability to optimize operations through innovative web scraping solutions and a deep knowledge of compliance with data handling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HTML, SQL, JavaScript, XSLT, 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Scrapy, Selenium, Django, Flask, ASP.NET, Node.js, Redis,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MS SQL Server, MySQL, MongoDB, PostgreSQL, SQLite, Zookeeper,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 Terraform, Apache Spark,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Ubuntu, Fedora, CentOS, macOS, Virtual Machines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WebSockets, JSON, XML, Nginx, Apache,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automation solutions leveraging </w:t>
      </w:r>
      <w:r w:rsidRPr="00745DD3">
        <w:rPr>
          <w:rFonts w:ascii="Roboto Light" w:eastAsia="Roboto Light" w:hAnsi="Roboto Light" w:cs="Roboto Light"/>
          <w:b/>
          <w:bCs/>
          <w:color w:val="404040" w:themeColor="text1" w:themeTint="BF"/>
          <w:sz w:val="20"/>
          <w:szCs w:val="20"/>
        </w:rPr>
        <w:t xml:space="preserve">Scrapy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web scraping processes while ensuring compliance with data integrity standards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robust technical requirements and create optimal business solutions, driving effective data handling and enhancing overall operational productivity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and technology adoption, fostering a collaborative environment that prioritizes knowledge sharing and aligns team goals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software projects within tight deadlines,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maintainable systems that improved user experience and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issues in scraping systems, utilizing tools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Zookeeper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troubleshoot, and enhance the reliability of critical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development and testing processes, reducing turnaround time for project deployments across diverse domains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strategies to ensure compliance with internal data standards, utilizing advanced querying techniques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accuracy and integrity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extensive technical documentation for development processes, including clear project plans and risk assessments that outlined project scopes and timelines to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and development of new technologies to improve system architecture, implementing innovative solutions that increased the scalability and maintainability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 sharing sessions, enabling the development team to keep abreast of the latest changes in best practices and technologies while elevating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focusing on long-term automation initiatives, ensuring alignment of technology goals with overall company objectives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data handling processes, including proxy services and </w:t>
      </w:r>
      <w:r w:rsidRPr="00745DD3">
        <w:rPr>
          <w:rFonts w:ascii="Roboto Light" w:eastAsia="Roboto Light" w:hAnsi="Roboto Light" w:cs="Roboto Light"/>
          <w:b/>
          <w:bCs/>
          <w:color w:val="404040" w:themeColor="text1" w:themeTint="BF"/>
          <w:sz w:val="20"/>
          <w:szCs w:val="20"/>
        </w:rPr>
        <w:t xml:space="preserve">CAPTCHA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-solving tools that protected user information and maintained compliance within highly regulated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onboarding processes using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and process data from various third-party platforms, significantly reducing resource expenditure and speeding up recruitment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architecture by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flow mechanisms, which led to notable enhancements in the scalability and responsiveness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and implementation of modern development tools and best practices among team members, significantly improving project delivery efficiency and encouraging innovation throughout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and operational efficiency, providing high availability and robust functionalities across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scalable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access and integrity while managing complex data relationships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automation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comprehensive coverage of application functionalities, facilitating faster deployment cycles and reducing the risk of regression errors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through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ensuring timely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by conducting technical workshops on software quality practices and the importance of adherence to coding standards, resulting in measurable improvements in code quality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successfully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smooth transition and minimal service disruption while maintaining data accuracy and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exercises for backend services, focusing on reducing latency and increasing throughput by implementing efficient data handling techniques and resource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handling unstructured data needs, enhancing data retrieval speeds which contributed to overall system performance and reliability in data-driven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requirements gathering sessions which involved direct communication with stakeholders to delineate software specifications, driving successful developments and fostering strong business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user acceptance testing (UAT) protocols, ensuring comprehensive validation of applications prior to production release, thus securing client satisfaction and confidence in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workflows to support agile development practices, allowing for more rapid iterative releases and quick adjustments based on stakeholder feedback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facilitating seamless interfaces between new and existing technologies while improving data flow and system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