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Skilled Senior Software Developer with over 11 years of experience in software development, specializing in web and mobile applications. Expertise in ASP.NET, Classic ASP, and front-end technologies ensures robust application design and optimization.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Classic ASP, Entity Framework, Bootstrap, .NET Core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SSIS, SSRS, T-SQL,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CI/CD, DevOps,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RESTful, Web APIs, SOAP, Microservices, GraphQL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Classic 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experience through optimized code and utilizing best practices in software engineering for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database schemas and wrote complex SQL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application functionalities, ensuring data integrity and optimized performance in high-traffic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product requirements, delivering new features in accordance with Agile methodologies while promoting effective communication among team members and stakeholders for better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critical application issues in a fast-paced production environment, demonstrating adaptability and a commitment to maintaining software performance and high availability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Migrated legacy applications to modern platforms while ensuring compliance with ADA 504 standards, showcasing attention to detail and a focus on improving user accessibility in digital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robust Web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which improved integration capabilities with third-party services and enhanced overall application interoperability.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continuous integration and delivery processes,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tools for automating deployments, allowing for more efficient release cycles and rapid testing of application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manipulation and migration tasks, enhancing the ability to work with databases while simplifying data interactions 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unit testing and utilized testing frameworks to ensure code quality and reliability, demonstrating a commitment to producing high-quality software that meets user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problem-solving while working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teams, which resulted in enhanced collaboration and decision-making, directly impacting project velocity and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and presented technical documentation for application designs and system processes, facilitating knowledge sharing and maintaining clarity among team members for easier onboarding of new staff.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adopting best practices and refining technical skills in modern technologies, contributing to a culture of continuous learning and professional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to identify opportunities for the improvement of existing features, allowing for greater satisfaction and user engagement with digital products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Project Managers and Product Owners to estimate timelines and assess project risks, demonstrating effective project management skills alongside technical expertise.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industry trends to recommend and implement new technologies that aligned with customer expectations and improved the competitiveness of services offered.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deployed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while contributing to the overall success of enterprise-level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front-end and back-end development,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deliver seamless user experiences across multiple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with various third-party APIs, enhancing application functionality and ensuring smooth data exchange while adhering to security best practices and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fostering a culture of collaboration and continuous improvement within the development team, ultimately leading to better code quality and reduced bug occurrences.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application designs, architectural decisions, and engineering processes, ensuring clarity and fostering knowledge transfer among team members and for future reference.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frameworks to improve software robustness and reliability, enabling faster identification and resolution of bugs prior to deployment into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database technologies,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reporting and analysis, improving decision-making through better data visualization.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sprint planning sessions, ensuring that backlog items were accurately estimated and prioritized according to business needs and constraints, demonstrating effective time management skills.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legacy application enhancement projects while transitioning to modern frameworks, focusing on minimizing downtime and ensuring a smooth user experience throughout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metrics post-deployment to identify potential improvements, leading to optimizations that enhanced user engagement and retention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for application deployment and management, exploring effective cost-reduction strategies while maximizing resource utilization for better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professional development to stay updated with emerging technologies such as cloud computing and AI, ensuring the skills remained relevant and aligned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