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developer with 11 years of experience in software development, focusing on web and mobile applications. Proficient in Go, CI/CD, and RESTful APIs, specializing in scalable systems and code quality. Strong team player with excellent problem-solving capabilities and ownership of projects, committed to delivering impactful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Java, JavaScript, TypeScript, Golang,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Angular, Express.js, Django, Spring Boot, Flutter,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Cassandra, PostgreSQL, MySQL, Redis, Elasticsearch, SQLite,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Jenkins, Git,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WebSocket, HTTP/2, gRPC, Thrift, SOAP, OpenAPI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Responsible for implementing design decisions to meet product roadmap objectives, ensuring effective delivery through thoughtful recommendations based on analysis to satisfy operational and strategic needs for customers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critical role in the review process of solutions, garnering insights from multiple data-driven models to prototype options that were feasible, ensuring alignment with business objectives and operational realities.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sustainable technical solutions that minimized complexity and developer intervention, emphasizing the creation of systems that were maintainable, scalable, and aligned with current industry standards and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development of key features for the Email Validation and Reputation Monitoring products, ensuring high system performance by leveraging best practices in software development methodologies and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refine product features, translating business requirements into technical specifications and guiding the development team through implementation phases with clarity and foresight.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interns on software best practices and code quality, providing guidance on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efficiently in large-scale applications while fostering their professional growth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protocols and code reviews that ensured high-quality deliverables and adherence to development standards, fostering a culture of accountability and excellence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employ advanced algorithms in Email Inbox Placement strategies, enhancing product accuracy and user satisfaction while leveraging insights from market analytics and customer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event-driven architecture patterns into existing systems to enhance scalability and responsiveness while also reducing latency and improving user experience across all services offered.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range of monitoring tools to assess application performance and health, adapting to real-time changes and user needs, resulting in proactive troubleshooting and reduced downtime in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API integrations and internal tools, ensuring clarity and continuity in the development process, which facilitated onboarding for new team members and cross-project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activities, performing code refactoring and system optimization resulting in enhanced code maintainability and reduced technical debt while aligning with long-term sustainability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migration projects for legacy systems to incorporate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demonstrating adaptability and forward-thinking in technology choices that better served customer needs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knowledge-sharing sessions and workshops to promote understanding of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and scalable system architecture among peers, enhancing team capability and overall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sprint planning and retrospectives, advocating for agile methodologies, thus ensuring timely delivery of project milestones while aligning closely with evolving business priorities and team dynamics.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front-end and back-end solutions for various products ensuring seamless integration between existing APIs and new service architectures, focusing particularly on high-performance output in real-time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and development of microservices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enabling decoupled system interactions that rest on clear contracts and security protocols, enhancing overall system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problem-solving with developers and stakeholders to define requirements and troubleshoot issues efficiently, emphasizing the importance of clear communication and teamwork in a dynamic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optimize system scalability and availability, enabling applications to handle unpredictable workloads while maintaining responsiveness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analytics and logging frameworks to monitor system performance, identifying bottlenecks and opportunities for optimization, and iterating on solutions to enhance user engagement and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proactive development culture by employing Agile methodologies, breaking down projects into manageable sprints, and facilitating daily stand-ups to maintain momentum and focus on deliverables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systems through thoughtful refactoring and implementation of faster algorithms, directly contributing to increased system throughput and reduced latency for critical use cases and user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innovative solutions for handling event processing and streaming, resulting in more efficient processing of data and better interaction with user experiences across platform touchpoints.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compliance standards and security best practices that guided the secure development of applications and upheld data protection protocols for customer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communicated with product management teams to align feature development with user feedback and corporate objectives, ensuring that the engineering team remained centered on user needs and business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colleagues to foster growth and maintain high-code quality standards, reinforcing best practices within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extensively in community forums and user groups, keeping abreast of emerging technologies, trends, and best practices that could elevate the quality of solutions delivered to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