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specializing in web and mobile applications. Proven expertise in developing scalable, secure SaaS solutions and integrating AI-powered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Angular, React, Node.js, Express.js, Entity Framework Core,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Azure Cognitive Services, AWS AI/ML, Hugging Face, TensorFlow, Keras, PyTorch,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MySQL, MongoDB, Oracle,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Kubernetes, GitHub Actions,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AI-driven services to enhance user engagement and streamline workflows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Cognitive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architectural feedback and technical input on product roadmaps, effectively influencing design decisions and ensuring the long-term scalability of applications through best practices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 aimed at nurturing a culture of continuous improvement, while promoting adherence to best coding practices and industry standards in all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 to enhance system interactions, providing seamless backend support for responsive web applications and improving overall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 and set up continuous integration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current industry trends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integration of compliance measures within the AI features for safeguarding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evolve applications, enabling independent deployment and scalability of different components, which greatly improved application reliability and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inform iterative improvements, ensuring the alignment of software functionalities with user needs and business goals in a healthcare context.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using agile methodologies, participating in scrum meetings, and maintaining shared responsibilities for project timelines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to ensure the stability and performance of software applications, identifying and addressing issues before deployment, thus maintaining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ultimately enhancing team skills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develop prototypes that focused on creating intuitive user experiences, ensuring that technical implementations aligned with user-centric design principles for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AI-assisted development and internal automation solutions, promoting innovative practice and enhancing the development workflow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including planning, implementation, testing, and maintenance, ensuring timely delivery of high-quality AI-integrated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major product releases that improved company offerings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 diverse team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architecture proposals, incorporating elements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successful transitions and scalability in applications that served a large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and robustness in system integrations that enhanced the overall efficacy of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performance by developing efficient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processes, significantly reducing latency and improving responsiveness in user interactions with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transition legacy systems to modern architectures, applying agile methodologies to manage project timelines effectively, while securing stakeholder buy-in for new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documentation practices, fostering a culture of accountability and transparency in all programming projects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debugging process of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QA teams to ensure programs operated as intended.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of new staff members on technology stacks employed within projects, ensuring a smooth onboarding experience and swift transition into productive roles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initiatives that sought to explore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discussions about ethical considerations and compliance in the use of these technologies in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seat checks and peer reviews for ensuring consistent quality assurance practices across all levels of the development teams, thus enhancing a proactive approach to software quality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UI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overall user engagement by creating an interactive experience for clinicians and meeting end-user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