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Architect with over 11 years of experience in software development, specializing in modern web and mobile applications. Expert in .NET, React, and Azure, with strong leadership in architectural design and technical mentoring.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ASP.NET MVC, ASP.NET Web API, Node.js, Express, Vue.js,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Azure SQL, PostgreSQL,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Design &amp; Architecture:</w:t>
      </w:r>
      <w:r w:rsidRPr="00745DD3">
        <w:rPr>
          <w:rFonts w:ascii="Roboto Light" w:eastAsia="Roboto Light" w:hAnsi="Roboto Light" w:cs="Roboto Light"/>
          <w:color w:val="404040" w:themeColor="text1" w:themeTint="BF"/>
          <w:sz w:val="20"/>
          <w:szCs w:val="20"/>
        </w:rPr>
        <w:t xml:space="preserve"> Microservices, RESTful APIs, Domain-Driven Design (DDD), Service-Oriented Architecture (SOA), Modular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Swagger, Figma, Postman, Katalon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architecture for a cloud-native web application, successfully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overall system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projects involving legacy application migrations to cloud environments, utilizing the </w:t>
      </w:r>
      <w:r w:rsidRPr="00745DD3">
        <w:rPr>
          <w:rFonts w:ascii="Roboto Light" w:eastAsia="Roboto Light" w:hAnsi="Roboto Light" w:cs="Roboto Light"/>
          <w:b/>
          <w:bCs/>
          <w:color w:val="404040" w:themeColor="text1" w:themeTint="BF"/>
          <w:sz w:val="20"/>
          <w:szCs w:val="20"/>
        </w:rPr>
        <w:t xml:space="preserve">strangle the monolith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decompose and rebuild applications with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technical reviews and architectural assessments, establishing best practices for development teams that significantly improved code quality and reduced technical debt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QA, to define technical roadmaps and ensure alignment with business objectives while maintaining agile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complex architectural decisions and instilling best practices for modern software development methodologies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tools and frameworks,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continuous integration and deployment workflows while enhancing development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within the software design process, proactively identifying risks and implementing solutions that bolstered application integrity and data protection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promoting the use of emerging technologies and methodologies, including microservices architecture, to enhance system agility and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architectural blueprints and detailed technical documentation, ensuring all stakeholders understood design decisions and implementation strategies, which streamlined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architectural patterns to improve system performance, adopting </w:t>
      </w:r>
      <w:r w:rsidRPr="00745DD3">
        <w:rPr>
          <w:rFonts w:ascii="Roboto Light" w:eastAsia="Roboto Light" w:hAnsi="Roboto Light" w:cs="Roboto Light"/>
          <w:b/>
          <w:bCs/>
          <w:color w:val="404040" w:themeColor="text1" w:themeTint="BF"/>
          <w:sz w:val="20"/>
          <w:szCs w:val="20"/>
        </w:rPr>
        <w:t xml:space="preserve">Domain-Driven Design (DDD)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effectively manage complex business logic and data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to technical and non-technical stakeholders, translating complex ideas into actionable strategies that facilitated project buy-in and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metrics and transformation goals, continually measuring and optimizing the system to meet evolving user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discussions and tech meetups, sharing insights and knowledge on modern application architecture and development practices to enhance professional visibility and network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third-party services while ensuring high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new technologies and industry trends to keep the team informed and ensure that development practices remain cutting-edge and competitive within the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that provided enhanced user experiences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interpret user requirements and translate them into technical specifications, ensuring accurate and timely project delivery that met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consistently advocating for best practices in coding standards, unit testing, and documentation to maintain a high level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methodology as part of the development process, participating in daily scrums, sprint planning, and retrospectives to foster team communication and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back-end services leveraging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handling and integration with front-end technologies and third-party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gathering user feedback and analytics, iterating on feature enhancements, and driving product evolution.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and optimization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and reliable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 members through architectural reviews, evaluating the trade-offs of various design patterns and encouraging the adoption of tested solutions for common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tests to validate systems functionality and ensure minimal disruption during updates, balancing speed and reliability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cloud-native architectures, employing modern practices that enhance system resilience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related to system design, architecture, and user guides to support future development and operational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real-world usage feedback, integrating insights into product development cycles for improved user satisfaction and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