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Site Reliability Engineer with 11 years of experience in software development, specializing in DevOps, SRE, and cloud infrastructure. Demonstrated expertise in managing AWS services, CI/CD pipelines, and monitoring solutions, combined with a strong belief in team collaboration and customer-centric solutions. Passionate about building reliable, efficient systems and mentoring junior developers to achieve high standards in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CloudFormation, ECS, EKS,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Kafka,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Shell Scripting,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Buildkite, CircleCI, Jenkins,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Cloudflare, SOC 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self-healing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uptime and performance across critical applications while mentoring junior engineers in best practices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incident-prevention projects that significantly improved the responsiveness and reliability of APIs and real-time order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Buildkite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engineers to roll out changes with confidence and reducing deployment time to under 10 minutes while ensuring consistent rollback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improving dashboards, alerts, and distributed tracing, allowing teams to detect issues proactively, thus maintaining a seamless customer experience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alerting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key performance indicators and compliance metrics were consistently met and difficulties were swiftly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respond to incidents, utilizing strong incident-management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root-cause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drive continuous improvement and learning from failures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software delivery and reduced deployment errors while fostering a culture of automation and accountability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resource utilization and operational best practices to enhance team productivity and deliver better code more frequently.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data partitioning and scaling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management of multi-TB workloads and ensuring optimal performance across diverse data sets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initiatives by implementing least-privilege IAM policies and conducting threat modeling on architectural changes to align infrastructure with compliance requirements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operational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CDN and edge-security, thus optimizing load balancing and enhancing the overall security posture of applications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capacity reviews in collaboration with product engineers, providing insights that informed system design adaptions to accommodate anticipated traffic spikes and application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best practices related to stateless services, messaging patterns,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production workloads, fostering knowledge-sharing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backup and recovery procedures for critical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data integrity and resilience in the event of outages while maintaining comprehensive incident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continuous improvement through effective communication and collaboration across multiple teams, focusing on enhancing customer experiences and refining deployment strategies for maximum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increasing efficiency while providing thorough documentation and support for team members to navigate these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coding, testing, and deployment to improve maintainability and reduce bottlenecks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query efficiency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conducting routine performance tuning, maintenance, and dynamic scaling as application requirements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monitoring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insights into application performance and user behavior, enabling proactive identification of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leading brainstorming sessions and design reviews, supporting cross-functional teams in delivering effective software solutions that exceeded customer expectations and enhanced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compliance audits, documenting processes and architecture changes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ongoing initiatives to secure sensitive customer data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 to ensure that applications could be deployed in versatile environments, reducing friction in testing and development while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application architecture to support automated deployments and rollback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enhanced operational agility and response times during upgrades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incident response processes, crafting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and implementing corrective actions to prevent future incidents, thereby improving service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sessions, discussing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a learning culture that encouraged innovation and adaptation to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secure coding practices within engineering teams, ensuring that they adhered to established security guidelines while continuously evolving and adapting to security threats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less experienced team members on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practices, promoting programming excellence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