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computational biologist with over 11 years of experience in software development, focusing on bioinformatics and multi-omic data analysis. Proven ability in analyzing large datasets, implementing innovative solutions, and collaborating effectively in interdisciplinary research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C++, SQL,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MATLAB, Bioconductor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&amp; Genomics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BLAST, Genome Browsers, Galaxy, GATK, TCGA data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Git, Trello,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a cross-functional team to analyze multi-omic datasets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statistical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insightful predictions for novel therapeutic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workflows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genomic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proteomic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from various public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research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the interpretation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genomic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non-technical stakeholders and improved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scientific literature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abreast of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pharmacogenomics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methodologies to reflect contemporary research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authored research manuscripts to share findings within the organization and with external partners, ensuring adherence to best practices and compliance with corporate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genomics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assisted in the interpretation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CRISPR screening experiments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chemists and biologists to design experiments and strategically assess potential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biomarkers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could predict response to novel drug candidates, emphasizing a cohesive team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analysis, showcasing proficiency in leveraging technology for collaborative research in a remote setting through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New Targets Task Force, provided research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genomic biomarkers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refined target assessments using results derived from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at team meetings and external conferences, effectively communicating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diverse audiences, enhancing visibility and understanding of the company’s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performing bioinformatics research, underscoring the importance of ethical considerations in scientific inquiry.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quarterly travel to research facilities to facilitate hands-on collaboration, cultivating meaningful relationships and integrating feedback into ongoing research projects to optimize results for drug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assess the contributions of team members, ensuring high-quality outputs and promoting scholarly practices amid diverse research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programming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datasets effectively and develop protocols for experimental research that align with group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genomic datasets, enhancing the predictive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biomarker 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and contributing to the overall success of the drug discovery pipeline.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that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 efforts, significantly improving workflows and fostering enhanced collaboration among interdisciplinary research teams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projects that employed efficient algorithms for the integration of data from various sources, ensuring seamless accessibility and analysis of genetic information to support drug discovery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scientists and engineers to understand project needs and translate them into technical specifications, thereby creating effective software tools that enriched research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and strategies for validating genomic data, strengthening the reliability of results and contributing meaningfully to the overall quality control of bioinformatics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an internal bioinformatics database, ensuring the availability and reliability of key data sets for teams engaged in ongoing research and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draft publications and technical documentation, effectively synthesizing complex results for a broader audience while adhering to industry standards for scientific writing.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cloud-based solutions for data storage and processing, enhancing scalability and collaborative efforts among bioinformatics groups working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enhance team proficiency with bioinformatics software tools and technologies, empowering colleagues to leverage existing resources for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ensuring that development workflows remained organized and that team contributions were effectively tracked and managed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bioinformatics analyses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Bioconductor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 to examine gene expression data, providing critical insights that guided the direction of therapeutic development programs.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share research findings and foster collaboration, showcasing the innovative capacities of the bioinformatics team and expanding potential partnership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collaborative project management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visibility and ensuring all team members were informed regarding ongoing tasks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