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proficient Senior Sales Engineer with 11 years of experience in software development, specializing in web and mobile applications. Proven track record in customer data platforms, compliance solutions, and data privacy technologies. Adept at translating complex technical features into customer-centric solutions while fostering collaboration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SQL, MongoDB, PostgreSQL, BigQuery,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Google Cloud Platform, Postman, JIRA,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Security:</w:t>
      </w:r>
      <w:r w:rsidRPr="00745DD3">
        <w:rPr>
          <w:rFonts w:ascii="Roboto Light" w:eastAsia="Roboto Light" w:hAnsi="Roboto Light" w:cs="Roboto Light"/>
          <w:color w:val="404040" w:themeColor="text1" w:themeTint="BF"/>
          <w:sz w:val="20"/>
          <w:szCs w:val="20"/>
        </w:rPr>
        <w:t xml:space="preserve"> HIPAA, GDPR, Data Governance, Encryption, Data Privacy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sales teams to optimize our sales strategy by integrating customer feedback, utilizing my expertise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privacy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tailored product demonstrations for prospects, aligning </w:t>
      </w:r>
      <w:r w:rsidRPr="00745DD3">
        <w:rPr>
          <w:rFonts w:ascii="Roboto Light" w:eastAsia="Roboto Light" w:hAnsi="Roboto Light" w:cs="Roboto Light"/>
          <w:b/>
          <w:bCs/>
          <w:color w:val="404040" w:themeColor="text1" w:themeTint="BF"/>
          <w:sz w:val="20"/>
          <w:szCs w:val="20"/>
        </w:rPr>
        <w:t xml:space="preserve">Freshpaint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advanced analytics capabilities with their specific compliance needs, thus showcasing our unique value proposition in healthcare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on legal and security calls, expertly addressing concerns surrounding system architecture and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trust with stakeholders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within the sales engineering team by implementing best practices in </w:t>
      </w:r>
      <w:r w:rsidRPr="00745DD3">
        <w:rPr>
          <w:rFonts w:ascii="Roboto Light" w:eastAsia="Roboto Light" w:hAnsi="Roboto Light" w:cs="Roboto Light"/>
          <w:b/>
          <w:bCs/>
          <w:color w:val="404040" w:themeColor="text1" w:themeTint="BF"/>
          <w:sz w:val="20"/>
          <w:szCs w:val="20"/>
        </w:rPr>
        <w:t xml:space="preserve">knowledge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performance and establishing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development of training materials to educate sales teams about our products, ensuring clear, effective communication around technical concepts relevant to customer needs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my extensive background in </w:t>
      </w:r>
      <w:r w:rsidRPr="00745DD3">
        <w:rPr>
          <w:rFonts w:ascii="Roboto Light" w:eastAsia="Roboto Light" w:hAnsi="Roboto Light" w:cs="Roboto Light"/>
          <w:b/>
          <w:bCs/>
          <w:color w:val="404040" w:themeColor="text1" w:themeTint="BF"/>
          <w:sz w:val="20"/>
          <w:szCs w:val="20"/>
        </w:rPr>
        <w:t xml:space="preserve">customer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market trends and draw actionable conclusions that inform sales strategies and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healthcare regulations,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thoroughly understanding and applying legal standards to our technological framework, thus promoting patient privacy in each sales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Explore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interactive prototypes and demos, thereby enhancing user experience and demonstrating product capabilities effectively during sales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prospective clients through regular follow-ups and support, utilizing exceptional communication skills to keep channels open for future opportunities and gain repeat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strategy discussions, bringing insights from customer feedback to the product development teams, helping to refine products based on real-time user experiences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competitive analysis initiatives, identifying key market players 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to better position Freshpaint’s offerings against competitors, ensuring our solutions remained ahead of the curve.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offsite team gatherings twice a year, strengthening team cohesion and alignment towards our mission of transforming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health-tech while promoting a collaborative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advancements in </w:t>
      </w:r>
      <w:r w:rsidRPr="00745DD3">
        <w:rPr>
          <w:rFonts w:ascii="Roboto Light" w:eastAsia="Roboto Light" w:hAnsi="Roboto Light" w:cs="Roboto Light"/>
          <w:b/>
          <w:bCs/>
          <w:color w:val="404040" w:themeColor="text1" w:themeTint="BF"/>
          <w:sz w:val="20"/>
          <w:szCs w:val="20"/>
        </w:rPr>
        <w:t xml:space="preserve">data privacy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with the team, and integrating this knowledge into sales pitches to maintain cutting-edge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feedback loops with customers to identify improvements in product features, enhancing customer satisfaction and product functionality in relation to the healthcare compliance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customer success metrics to identify problem areas within our product offerings, leading to the development of targeted solutions that align with client expectations and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analysis of software specifications and facilitated communication between technical and non-technical stakeholders, ensuring alignment on project objectives and timelines while championing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 processes, providing constructive feedback on code and design considerations, enhancing overall quality and maintainability of software while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lifecycle projects, delivering high-quality software applications through the application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principles to ensure adaptive, customer-centered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features, utilizing industry-standard practices to ensure clarity and promote effective knowledge sharing between departments and with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QA teams, executing testing strategies to validate functionality and performance of applications, ensuring alignment with project requirements and high user satisfaction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enhance web applications, applying my deep understanding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interaction and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to streamline application processes and enhance performance, leveraging insights gained through user testing to inform development objectives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into application development processes to safeguard sensitive user data, strictly adhering to compliance standards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data privacy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specify key application functionalities based on user research and analytics insights, utilizing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improve overall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and methodologies, researching emerging trends in web development, analytics, and security to keep the team equipped with cutting-edge knowledge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managers in the planning and execution of product releases, helping manage timelines and ensuring teams were well-informed and prepared for upcoming deliverables and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workshops focused on enhancing technical and soft skills, participating in discussions that challenged existing processes and promoted innovative solutions within software development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