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seasoned software engineer with over 9 years of experience in software development, specializing in building robust distributed systems and high-volume services. Strong proficiency in Rust and solid experience with Java, Python, and microservices architecture. Committed to driving innovation while maintaining a people-focused approach in the field of advertising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Java, Python, Kotlin, SQL,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Flask, Django, React, Node.js, Express, Apache Kafka,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Docker, Kubernetes, Terraform,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Cassandra, ScyllaDB, MongoDB, Redis, Elasticsearch,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 Design, Event-Driven Architecture, Continuous Integration, Continuous Deployment, Scalability, Reliability Engineering,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 robust distributed platform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responsiveness within milliseconds, catering to high-demand advertising needs that drive performance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high-volume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reliability at scale by implementing best practices in modern software architecture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existing microservices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performance while maintaining code quality through effective unit and integration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leads to simplify complex technical issues pertaining to performance metrics, creating coherent strategies that bridge technology and business objectives while ensuring alignment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big data solutions utilizing noSQL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in handling vast datasets while ensuring timely data access for end-users, ultimately driving advertising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architectures by redesigning services for cloud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debugging and troubleshooting skills during critical system outages, consistently restoring functionality and performing root cause analysis to implement preventative measures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front-end developers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backend services, which enhanced the overall user experience and operational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pair programming sessions with junior engineers, fostering an environment of continuous learning and improvement while ensuring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agile methodologies within the team, enhancing coordination and project delivery timelines, resulting in improved responsiveness to client needs and iterative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 to define requirements for service scalability and maintainability, enabling the platform to handle increased load effectively amidst growing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architectural patterns, developing comprehensive materials that aided team members in understanding key concepts essential for project success and personal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enhancing security practices in backend services by implementing stringent authentication mechanisms and data encryption methodologies, safeguarding user data across all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innovation tracking, leading to the implementation of cutting-edge solutions that improved platform performance while aligning with the latest industry standards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cross-departmental collaborations to share technological advancements and best practices in software development, driving company-wide initiatives to improve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real-time data processing for various business solutions and significantly improving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microservices architectures that enhanced system resilience and scalability through the adoption of DevOps practices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 suite of APIs, delivering seamless integration across platforms and optimizing system functionality, which greatly improved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applications, ensuring optimized resource usage and leveraging cloud efficiencies to reduce operational costs while maintaining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and quality assurance protocols, including automated testing frameworks, to ensure continuous quality delivery and adherence to project deadlines amidst high-pressure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development, focusing on efficient coding, debugging, and problem-solving strategies, which significantly improved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optimize legacy systems, leveraging modern technologies and frameworks to transform existing applications and streamline workflows, resulting in enhanced efficiency and reduced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data modeling solutions, ensuring not only performance but also integrating strict data governance policies that safeguarded information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contributing to sprint planning and retrospectives which resulted in optimized workflows and improved task prioritization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data-driven decision-making processes by integrating analytics and monitoring tools, empowering stakeholders to gain actionable insights that aligned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knowledge-sharing sessions, promoting a culture of collaboration and ongoing education within the software engineering team to achieve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of architecture decisions and coding standards, creating a comprehensive knowledge base that served as a resource for new and existing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