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developing high-quality web applications with a focus on Ruby on Rails. Expertise in system architecture, API design, and team leadership, combining strong coding skills with a passion for scalable solutions and performance optimization. Proven ability to mentor developers and drive adoption of best practices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Next.js, GraphQL, Sidekiq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Elasticsearch,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API Design, Event-Driven Architecture,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consistently adhering to industry best practices to ensure code quality and application performance meeting stakeholder requirements and user demands within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first paradigm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robust APIs, ensuring seamless integration and communication between various components of the application as well as other software services for improved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automated testing implementations, fostering a culture of constructive feedback that significantly enhanced code quality and reduced potential bugs, leading to greater overall team satisfaction and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organized knowledge-sharing sessions to promote continuous learning and adaptation of best practices, which empowered team members to improve their development skills and effectiveness in project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bottlenecks and implementing effective solutions, emphasizing a data-driven approach to application enhancement that contributed to improved user experience and higher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optimization, achieving enhanced data retrieval performance while maintaining integrity and compliance with data management standards crucial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background job processing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Sidekiq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asynchronous tasks efficiently, leading to improved application responsiveness and resource management by offloading heavy tasks from the main application thread.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ensure that features were developed to meet user needs and project timelines were adhered to, demonstrating a strong commitment to both agile methodologies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infrastructure management, leveraging its features for scalability while ensuring efficient costs and maintenance of application services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reliable CI/CD pipeline that reduced deployment times and improved the overall development workflow for greater team efficiency and project turnaround.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an alternative to RESTful APIs where necessary, enhancing data fetching capabilities and leading to a more efficient and responsive application user interface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single-page applications (SPAs), ensuring responsiveness and a smooth user experience through effective component design and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to resolve complex technical issues promptly, demonstrating strong problem-solving skills and the ability to work under pressure in fast-paced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 and processes to ensure clarity of application architecture and facilitate easier onboarding of new team members, thereby enhancing overall productivity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experimented with emerging technologies, advocating for the integration of relevant industry trends to keep the development stack up-to-date and competitive in a rapidly evolving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performance, greatly improving system capabilities while accurately adhering to client specifications and project deadlines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initial requirements gathering to system deployment, focusing on continuous integration and delivery methodologies to enhance workflow efficiency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documentation and client-side consumption to enhance developer collaboration and third-party integration capabilities while minimizing maintenance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management and optimization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support business processes with reliable data handling procedures and ensure high availability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design user-friendly interfaces for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responsive design tailored to enhance user experiences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and optimization tasks, which improved system performance metrics and response times while simplifying complex functionalities for easier future updates and modifications with minimal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management, maintaining code quality and facilitating smooth collaboration within team environments by tracking changes and addressing merge conflicts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employees on software development best practices and tools, fostering a shared understanding and cohesive teamwork, which accelerated productivity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proactively detect and address application performance issues, enhancing user satisfaction through timely issue resolution and comprehensive error reporting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evaluation and incorporation of emerging technologies that improved application architecture and enhanced overall system capabilities, driving innovation while remaining aligned with the organization’s long-term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liaison between development teams and stakeholders to communicate progress and gather feedback systematically, ensuring that user experience needs were met and enhancing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drafting project documentation pertaining to technical specifications, design, and implementation strategies, ensuring alignment with business goals and compliance requirements while streamlining project handovers for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