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software development, focusing on advanced data analysis, machine learning, and statistical modeling to drive impactful business solutions in the advertising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C++, JavaScript,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Machine Learning:</w:t>
      </w:r>
      <w:r w:rsidRPr="00745DD3">
        <w:rPr>
          <w:rFonts w:ascii="Roboto Light" w:eastAsia="Roboto Light" w:hAnsi="Roboto Light" w:cs="Roboto Light"/>
          <w:color w:val="404040" w:themeColor="text1" w:themeTint="BF"/>
          <w:sz w:val="20"/>
          <w:szCs w:val="20"/>
        </w:rPr>
        <w:t xml:space="preserve"> Machine Learning, Deep Learning, Statistical Modeling, Predictive Analytics, Natural Language Processing (NLP), Data Mining, Feature Engineering, Model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Spark, Hadoop, Kafka, NoSQL Databases, HBase, MongoDB, Cassandra,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D3.js, Plotly, ggplot2,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Git, Jupyter Notebook, Docker, Kubernetes, Flask, Django, TensorFlow, PyTorch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built complex </w:t>
      </w:r>
      <w:r w:rsidRPr="00745DD3">
        <w:rPr>
          <w:rFonts w:ascii="Roboto Light" w:eastAsia="Roboto Light" w:hAnsi="Roboto Light" w:cs="Roboto Light"/>
          <w:b/>
          <w:bCs/>
          <w:color w:val="404040" w:themeColor="text1" w:themeTint="BF"/>
          <w:sz w:val="20"/>
          <w:szCs w:val="20"/>
        </w:rPr>
        <w:t xml:space="preserve">statistical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insights from </w:t>
      </w:r>
      <w:r w:rsidRPr="00745DD3">
        <w:rPr>
          <w:rFonts w:ascii="Roboto Light" w:eastAsia="Roboto Light" w:hAnsi="Roboto Light" w:cs="Roboto Light"/>
          <w:b/>
          <w:bCs/>
          <w:color w:val="404040" w:themeColor="text1" w:themeTint="BF"/>
          <w:sz w:val="20"/>
          <w:szCs w:val="20"/>
        </w:rPr>
        <w:t xml:space="preserve">large viewing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demographic datasets, influencing strategic decisions in advertising campaigns and client targeting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intricate measurement challenges, utilizing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predictive accuracy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w:t>
      </w:r>
      <w:r w:rsidRPr="00745DD3">
        <w:rPr>
          <w:rFonts w:ascii="Roboto Light" w:eastAsia="Roboto Light" w:hAnsi="Roboto Light" w:cs="Roboto Light"/>
          <w:b/>
          <w:bCs/>
          <w:color w:val="404040" w:themeColor="text1" w:themeTint="BF"/>
          <w:sz w:val="20"/>
          <w:szCs w:val="20"/>
        </w:rPr>
        <w:t xml:space="preserve">Data Engineering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effective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collection, processing, and transformation of data from diverse sources, ensuring high data integrity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during projects, mentoring junior data scientists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adherence to industry standards and innovative methodologies in data science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research to stay current with emerging </w:t>
      </w:r>
      <w:r w:rsidRPr="00745DD3">
        <w:rPr>
          <w:rFonts w:ascii="Roboto Light" w:eastAsia="Roboto Light" w:hAnsi="Roboto Light" w:cs="Roboto Light"/>
          <w:b/>
          <w:bCs/>
          <w:color w:val="404040" w:themeColor="text1" w:themeTint="BF"/>
          <w:sz w:val="20"/>
          <w:szCs w:val="20"/>
        </w:rPr>
        <w:t xml:space="preserve">data science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exploring novel approaches across various industries to solve complex analytical challenges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w:t>
      </w:r>
      <w:r w:rsidRPr="00745DD3">
        <w:rPr>
          <w:rFonts w:ascii="Roboto Light" w:eastAsia="Roboto Light" w:hAnsi="Roboto Light" w:cs="Roboto Light"/>
          <w:b/>
          <w:bCs/>
          <w:color w:val="404040" w:themeColor="text1" w:themeTint="BF"/>
          <w:sz w:val="20"/>
          <w:szCs w:val="20"/>
        </w:rPr>
        <w:t xml:space="preserve">data wrangling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prepare datasets for analysis, employing tools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clean and manipulate data, enhancing the quality of insights generated.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experimental setups for </w:t>
      </w:r>
      <w:r w:rsidRPr="00745DD3">
        <w:rPr>
          <w:rFonts w:ascii="Roboto Light" w:eastAsia="Roboto Light" w:hAnsi="Roboto Light" w:cs="Roboto Light"/>
          <w:b/>
          <w:bCs/>
          <w:color w:val="404040" w:themeColor="text1" w:themeTint="BF"/>
          <w:sz w:val="20"/>
          <w:szCs w:val="20"/>
        </w:rPr>
        <w:t xml:space="preserve">creative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the effectiveness of various advertising strategies through careful statistical testing and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communicated insights to stakeholders by creating intuitive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storytelling was clear and actionable for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fostering a collaborative environment that encouraged knowledge sharing and growth among team members, enhancing overall team capabilities in advanced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the utilization of high-dimensional datasets to improve model performance, leveraging techniques in </w:t>
      </w:r>
      <w:r w:rsidRPr="00745DD3">
        <w:rPr>
          <w:rFonts w:ascii="Roboto Light" w:eastAsia="Roboto Light" w:hAnsi="Roboto Light" w:cs="Roboto Light"/>
          <w:b/>
          <w:bCs/>
          <w:color w:val="404040" w:themeColor="text1" w:themeTint="BF"/>
          <w:sz w:val="20"/>
          <w:szCs w:val="20"/>
        </w:rPr>
        <w:t xml:space="preserve">feature selection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dimensionality reduction to optimize machine learning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partner teams in scaling prototypes into production-ready solutions, ensuring robustness and reliability in live environments effectively within tight timelines and resource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experimentation within the team by promoting innovative approaches and iterative testing, aiding in the discovery of novel insights and enhancing project outcomes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existing processes through thoughtful automation of repetitive tasks, reducing bottlenecks and increasing team productivity across various data science workflows and project executions.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align research objectives with business goals, fostering strong interpersonal relationships that drive collective success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Solicited feedback from stakeholders post-project completion, implementing learned lessons to improve future projects and ensuring continuous enhancement of research methodologies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to streamline operational processes, focusing on scalable architectures and efficient algorithms that improved system performance and reduced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requirements and implement robust applications, contributing to the overall software development lifecycle and ensuring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programming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high-quality, responsive applications, enhancing user experience and engagement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and integrity while optimizing queries to meet performance benchmarks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tools, automating workflows that increased code deployment efficiency and minimized the risk of errors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contributing technical insights and proposing solutions to complex challenges, ensuring that team output met high-quality software standards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software development processes and user usage guides, which improved usability and reduced onboarding time for new team members and clients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to enhance code quality and share best practices within the team, fostering a learning environment that improved overall coding standards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tuning of applications through profiling and optimizing critical code paths, successfully improving application speed and reducing server resource consumption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requirements and facilitate seamless data interchange between services, enhancing integration capabilities across various applications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application updates, ensuring that enhancements aligned with user needs and expectations, leading to higher satisfaction rates among client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technological advances and industry trends, incorporating relevant innovations into team projects to boost competitiveness and operational efficiency across various software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