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React Native applications for both iOS and Android platforms. Proven track record of delivering scalable and innovative mobile solutions, mentoring teams, and adopting new technologies to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Redux, Express.js, Node.js,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 Tools:</w:t>
      </w:r>
      <w:r w:rsidRPr="00745DD3">
        <w:rPr>
          <w:rFonts w:ascii="Roboto Light" w:eastAsia="Roboto Light" w:hAnsi="Roboto Light" w:cs="Roboto Light"/>
          <w:color w:val="404040" w:themeColor="text1" w:themeTint="BF"/>
          <w:sz w:val="20"/>
          <w:szCs w:val="20"/>
        </w:rPr>
        <w:t xml:space="preserve"> Xcode, Android Studio, Expo, Jest, React Navigation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Jenkins,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xml:space="preserve"> Git, GitHub, GitLab, Bitbucket, SVN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Mocha, Chai, Cypress, Enzyme, Appium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multiple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seamless user interfaces and responsive designs tailored for both iOS and Android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architecture and technical direction for a portfolio of mobile projects, ensuring adherence to industry best practices and high-performance standards across all applications developed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state management in mobile applications, improving performance and maintainability by implementing scalable solutions tailored to project requirements and workflow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emphasizing best practices for coding standards and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streamlined deployment process that reduced time to deliver updates and new features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wireframes and prototypes into fully functional mobile applications that meet both user and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drive the development of new features and enhancements, ensuring the mobile applications stay competitive in a fast-paced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libraries and APIs seamlessly into applications, allowing for expanded functionality and improved user experiences through enhanced features and services offered by the app.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 performance through various debugging and troubleshooting techniques, ensuring that applications consistently meet user expectations for responsiveness and speed on mobile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adopted new tools and technologies, keeping the development team aligned with current trends in mobile application development and reinforcing innovative solutions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cross-functional project collaboration to implement Agile methodologies, resulting in improved project transparency and efficiency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and project updates to senior leadership, translating complex technical content into understandable information for non-technical stakeholders, fostering better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comprehensive developer documentation process that ensured clear communication of project specifics and coding standards necessary for maintaining long-term project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focused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elevate their coding skills and understanding of modern mobile development practices, enhancing team capabilities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effectively, coordinating with product managers and stakeholders to ensure clear expectations and timely updates while minimizing resource expenditure.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numerous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established design patterns and industry standards for robust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fast-paced Agile environment, working within cross-functional teams to streamline workflows and enhance productivity while ensuring timely delivery of high-quality software solutions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organization’s technology stack and providing mobile users with state-of-the-art functionality and an intuitive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testing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reducing the frequency of post-deployment bugs in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peer code reviews and provided constructive feedback to team members, reinforcing a culture of quality coding and continuous improvement across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with front-end applications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handling and seamless user experiences across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and tools, encouraging them to adopt modern frameworks and libraries that enhance productivity and maintainability of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improving application performance through profiling and performance optimization techniques, addressing numerous performance bottlenecks before they could impact user experiences and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server-side components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facilitating data management and processing for high-demand user interactions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assess project requirements, translate technical jargon into user-friendly terms, and align development goals with broader business objectives ensuring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UI enhancements based on up-to-date design trends, translating innovative concepts into functional mobile applications that enhance the overall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branching strategies that facilitated collaborative development without compromising the integrity and clarity of source code.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