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over 11 years of experience in developing robust web and mobile applications using Python, React, and cloud technologies. Proven expertise in Agile methodologies, CI/CD practices, and building scalable, high-performance applications. Strong collaborative skills and excellent in translating complex business requirements into effective digital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HTML5, CSS3,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FastAPI, Flask, Django, Pydantic, Bootstrap, Tailwind CSS,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Postman, Webpack, Babel, pytest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PostgreSQL, MongoDB, MySQL, Redis,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Jest, CircleCI, Travis CI, Mocha, Chai, Cypress, TDD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for performance and enhancing user experience across multiple platforms in an agile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well-defined structured practices in source code management, building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automated testing strategies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assurance within the development team through comprehensive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extensively in client feedback sessions, translating business requirements into effective technical solutions and ensuring applications delivered maximum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performance optimization in applications focused on speed and scalability, ensuring compliance with high standards of quality in all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insights from user data analytics to inform software design, adapting to emerging trends in the software landscape and enhancing application functionality based on real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Technical Leaders to drive project execution and timely delivery of milestones, leveraging agile methodologies to enhance team collaboration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data storage solutions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robustness and reliability of all backend architectures through effective schema design and indexing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decisions, employing design patterns such as MVC and microservices to address complex design challenges and simplify code management within the team 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ongoing training and mentorship for junior developers, nurturing technical growth and ensuring best practices were adhered to across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client requirements and provided innovative solutions by leveraging deep technical knowledge, specifically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produce high-impact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by introducing automated workflows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both scalability and maintainability of applications across diverse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collaborative programming sessions, championing quality and promoting a dev-first mentality among peers, which helped establish a cohesive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technologies and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 projects to build feature-rich applications that meet the ever-evolving demands of end-users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initiatives, utilizing training budgets to upskill in emerging frameworks and tools, enhancing personal productivity and overall team effectiveness.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clean code and implementing robust features while maintaining high levels of usability and performance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integration and management to support dynamic data needs of various applications developed within the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architecture and design through implementation and testing,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productivity and responsiveness to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RESTful APIs and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integration with third-party services while ensuring scalability and reliability for the backend solutions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testing techniques such as functional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establish a robust software testing framework, minimizing bugs and enhancing code quality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cross-departmental teams in adoption of source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training team members on best practices for repository management and collaborative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analyzed industry trends to adopt innovative technologies and techniques into existing projects, fostering a forward-thinking mindset within the software engineering group.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effective communication with client stakeholders throughout project lifecycles, ensuring alignment of technical deliverables with business goals and fostering enduring partnerships through transparent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pair programming sessions to promote team cohesion and knowledge sharing, enhancing the collective technical expertise of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documentation efforts, ensuring that all software architecture, designs, and implementation details were thoroughly documented for future reference and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stakeholders to refine user stories, translate them into acceptance criteria, and prioritize tasks effectively within a sprint cycle, ensuring smooth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code quality improvements through regular refactoring and cleanup efforts, fostering a culture of maintainability and operational excellence across the software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