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in software development, specializing in web and mobile applications. Expert in scientific computing, machine learning, and high-performance computing. Proven ability to lead engineering teams and develop scalable solutions using a range of tech stacks.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SQL, Go, C++,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NumPy, Pandas, Scikit-Learn, Node.js, Vue.js, TensorFlow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Redis, Elasticsearch,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Docker, Kubernetes,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Computing &amp; Analytical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GraphQL, Jupyter Notebooks, Scikit-Optimize, LightGBM, Matplotlib, Seaborn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high-performance computing tools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the efficiency of advertising effectiveness assessments, ensuring scalable and robust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advanced statistical methods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to analyze data and generate actionable insights, refining marketing strategies for diverse clients in fast-paced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including data scientists and software engineers, to develop and optimize distributed architectures that support large-scale data processing and analysis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integration with frontend components while ensuring high performance and data accessibility for dynamic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test-driven development (TDD) and object-oriented programming best practices in project workflows, fostering improved code quality and maintainability across multiple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 processing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NumPy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significant improvements in execution times for complex data analyses and enhanced responsiveness to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predictive modeling systems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historical data to forecast client behaviors and improve targeting for marketing campaigns, contributing to a more data-driven approach.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and mentorship within the engineering team, promoting best practices in software architecture, distributed systems,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scientific Python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evolving technologies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continuously enhancing the product's capabilities and keeping the team at the forefront of industry trends and developments.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computing solutions, coordinating deployments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the applications scaled efficiently in response to varying demand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define the requirements of new features, aligning engineering efforts with overarching business objectives and fostering transparent communication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reviews, contributing constructive feedback to enhance alignment with coding standards while improving overall codebase quality and adherence to project specifications.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Predicted user needs and adapted technologies quickly to accommodate changing project scopes, leveraging agile methodologies and fostering a culture of adaptability and continuous improvement among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debugging and troubleshooting efforts throughout the software development lifecycle, using data analytics techniques to identify root causes and devise strategic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thorough documentation of internal processes and architectures, streamlining knowledge transfer and ensuring that best practices were accessible to team members and future engineers.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and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user experience and functionality of enterprise applications across various sectors.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SQL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storage and retrieval, crafting complex queries to support analytical needs and ensuring high availability of critical data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contributing to sprint planning, retrospectives, and daily standups to foster collaboration and prioritize feature development according to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for various internal and external services, ensuring seamless communication between frontend and backend components while upholding security and performance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optimizing application performance and scalability through code refactoring, leading to significant reductions in response times and enhanced user satisfaction in the deployed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incorporate user feedback into the development cycle, ensuring that applications met or exceeded client expectations while maintaining high usability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machine learning models and data analysis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insights that directly influenced product features and enhancements based on user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Overhauled legacy systems and integrated modern technologies, resulting in increased robustness and performance efficiency of applications in a high-traffic production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peer reviews and mentored junior developers on the best practices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object-oriented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code quality and learning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release management process, ensuring a smooth transition from development to production environments while coordinating with DevOps teams on deployment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for both user-facing and internal system functionalities, ensuring that updates and changes were communicated effectively to stakeholders and users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post-launch support and actively monitored application performance metrics, initiating improvements based on user feedback and operational data to enhance long-term viability.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