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Results-driven software engineer with over 11 years of experience focused on designing and optimizing decentralized systems for high-speed data propagation. Proven expertise in Rust, Golang, C++, and networking protocols. Recognized for strong problem-solving abilities and a security-focused mindset to solve complex technical challenges.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Rust, Golang, C++, Python, JavaScript, TypeScript, Java, Scala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Networking &amp; Protocols:</w:t>
      </w:r>
      <w:r w:rsidRPr="00745DD3">
        <w:rPr>
          <w:rFonts w:ascii="Roboto Light" w:eastAsia="Roboto Light" w:hAnsi="Roboto Light" w:cs="Roboto Light"/>
          <w:color w:val="404040" w:themeColor="text1" w:themeTint="BF"/>
          <w:sz w:val="20"/>
          <w:szCs w:val="20"/>
        </w:rPr>
        <w:t xml:space="preserve"> TCP/IP, Paxos, Raft, PBFT, Tendermint, BGP, OSI Model, HTTP/2</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Development Tools:</w:t>
      </w:r>
      <w:r w:rsidRPr="00745DD3">
        <w:rPr>
          <w:rFonts w:ascii="Roboto Light" w:eastAsia="Roboto Light" w:hAnsi="Roboto Light" w:cs="Roboto Light"/>
          <w:color w:val="404040" w:themeColor="text1" w:themeTint="BF"/>
          <w:sz w:val="20"/>
          <w:szCs w:val="20"/>
        </w:rPr>
        <w:t xml:space="preserve"> Docker, Kubernetes (k8s), Git, CI/CD, Terraform, Jenkins, Prometheus, Grafana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&amp; Libraries:</w:t>
      </w:r>
      <w:r w:rsidRPr="00745DD3">
        <w:rPr>
          <w:rFonts w:ascii="Roboto Light" w:eastAsia="Roboto Light" w:hAnsi="Roboto Light" w:cs="Roboto Light"/>
          <w:color w:val="404040" w:themeColor="text1" w:themeTint="BF"/>
          <w:sz w:val="20"/>
          <w:szCs w:val="20"/>
        </w:rPr>
        <w:t xml:space="preserve"> gRPC, WebSocket, Kafka, Redis, Node.js, Nginx, React, Vue.js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Databases:</w:t>
      </w:r>
      <w:r w:rsidRPr="00745DD3">
        <w:rPr>
          <w:rFonts w:ascii="Roboto Light" w:eastAsia="Roboto Light" w:hAnsi="Roboto Light" w:cs="Roboto Light"/>
          <w:color w:val="404040" w:themeColor="text1" w:themeTint="BF"/>
          <w:sz w:val="20"/>
          <w:szCs w:val="20"/>
        </w:rPr>
        <w:t xml:space="preserve"> PostgreSQL, Cassandra, MongoDB, Redis, MySQL, DynamoDB, InfluxDB, Elasticsearch</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core decentralized protocols to enhance the </w:t>
      </w:r>
      <w:r w:rsidRPr="00745DD3">
        <w:rPr>
          <w:rFonts w:ascii="Roboto Light" w:eastAsia="Roboto Light" w:hAnsi="Roboto Light" w:cs="Roboto Light"/>
          <w:b/>
          <w:bCs/>
          <w:color w:val="404040" w:themeColor="text1" w:themeTint="BF"/>
          <w:sz w:val="20"/>
          <w:szCs w:val="20"/>
        </w:rPr>
        <w:t xml:space="preserve">Flexnode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distributed network, facilitating robust data propagation combined with low-latency performance and fault-tolerance to ensure reliability across use cases.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closely with researchers to translate complex theoretical designs into practical applications, applying insights from academic findings to drive innovations in network coding and data availability mechanisms.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profiling and benchmarking sessions, identifying system bottlenecks and optimizing protocols for high throughput and consistency, thus improving overall performance of decentralized applications in live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tested, and deployed secure data flows using advanced </w:t>
      </w:r>
      <w:r w:rsidRPr="00745DD3">
        <w:rPr>
          <w:rFonts w:ascii="Roboto Light" w:eastAsia="Roboto Light" w:hAnsi="Roboto Light" w:cs="Roboto Light"/>
          <w:b/>
          <w:bCs/>
          <w:color w:val="404040" w:themeColor="text1" w:themeTint="BF"/>
          <w:sz w:val="20"/>
          <w:szCs w:val="20"/>
        </w:rPr>
        <w:t xml:space="preserve">cryptographic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ensuring integrity and trust across various endpoints in the protocol, minimizing vulnerabilities and enhancing resilience against attacks.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cross-layer engineering to unify disparate systems from networking and distributed storages toward seamless integration, optimizing overall architecture for efficiency and scalability in real-time applications.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Refined error handling and debugging processes to improve protocol reliability during failures, ensuring uptime during critical operations and fostering a secure operational footprint across the entire network.</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CI/CD pipelines to automate deployment processes, utilizing </w:t>
      </w:r>
      <w:r w:rsidRPr="00745DD3">
        <w:rPr>
          <w:rFonts w:ascii="Roboto Light" w:eastAsia="Roboto Light" w:hAnsi="Roboto Light" w:cs="Roboto Light"/>
          <w:b/>
          <w:bCs/>
          <w:color w:val="404040" w:themeColor="text1" w:themeTint="BF"/>
          <w:sz w:val="20"/>
          <w:szCs w:val="20"/>
        </w:rPr>
        <w:t xml:space="preserve">Docker</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Kubernetes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rapid provisioning and effective management of distributed components in dynamic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collaborative code reviews with fellow engineers, sharing best practices for protocol development while nurturing a culture of continuous learning and improvement within the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profiling tools to analyze performance metrics, creatively addressing system inefficiencies and enhancing response times for decentralized data interactions in high-traffic scenarios, maintaining optimal operational throughput.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Synthesized community feedback and testing data to iterate on protocol functionalities, ensuring alignment with user expectations while optimizing for extensibility and interoperability across various decentralized platforms.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documentation for protocols and system architectures that served as a reference for both internal stakeholders and the broader developer community, fostering greater understanding and adoption of emerging technologies.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ongoing education and training around emerging Web3 technologies, staying abreast of industry trends and innovations to integrate cutting-edge solutions into future protocol designs.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open-source projects that align with organizational goals, enhancing collaborative relationships within the developer community while advancing personal expertise in shared coding practices and methodologies.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Mentored junior engineers and new team members, providing guidance on protocol design principles, best practices in secure coding, and techniques for achieving high-performance applications in decentralized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Advocated for industry best practices in network security and performance optimization during team meetings, emphasizing collective responsibility for building robust and secure digital infrastructures.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features for scalable applications using </w:t>
      </w:r>
      <w:r w:rsidRPr="00745DD3">
        <w:rPr>
          <w:rFonts w:ascii="Roboto Light" w:eastAsia="Roboto Light" w:hAnsi="Roboto Light" w:cs="Roboto Light"/>
          <w:b/>
          <w:bCs/>
          <w:color w:val="404040" w:themeColor="text1" w:themeTint="BF"/>
          <w:sz w:val="20"/>
          <w:szCs w:val="20"/>
        </w:rPr>
        <w:t xml:space="preserve">C++</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Java</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participating in all phases, from initial design through implementation and maintenance while ensuring adherence to best practices for software development.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backend services utilizing </w:t>
      </w:r>
      <w:r w:rsidRPr="00745DD3">
        <w:rPr>
          <w:rFonts w:ascii="Roboto Light" w:eastAsia="Roboto Light" w:hAnsi="Roboto Light" w:cs="Roboto Light"/>
          <w:b/>
          <w:bCs/>
          <w:color w:val="404040" w:themeColor="text1" w:themeTint="BF"/>
          <w:sz w:val="20"/>
          <w:szCs w:val="20"/>
        </w:rPr>
        <w:t xml:space="preserve">Node.js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Express.js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facilitate smooth interactions between client-side applications and databases, significantly improving data handling and retrieval times for high-load scenarios.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automated testing frameworks to streamline regression testing processes, enhancing software reliability and fostering a culture of quality across project deliverables in cross-functional teams.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UX/UI designers and product managers to translate business requirements into technical specifications, ensuring customer needs are met with robust software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as part of best practices to maintain code quality and promote knowledge sharing among team members, thereby improving overall team output and reducing bugs in production releases.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Optimized database performance by indexing and configuring </w:t>
      </w:r>
      <w:r w:rsidRPr="00745DD3">
        <w:rPr>
          <w:rFonts w:ascii="Roboto Light" w:eastAsia="Roboto Light" w:hAnsi="Roboto Light" w:cs="Roboto Light"/>
          <w:b/>
          <w:bCs/>
          <w:color w:val="404040" w:themeColor="text1" w:themeTint="BF"/>
          <w:sz w:val="20"/>
          <w:szCs w:val="20"/>
        </w:rPr>
        <w:t xml:space="preserve">PostgreSQL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MongoDB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managing data access patterns, which led to enhancements in query processing speeds and overall system efficiency.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systems-level programming for performance-sensitive applications, leveraging extensive knowledge of </w:t>
      </w:r>
      <w:r w:rsidRPr="00745DD3">
        <w:rPr>
          <w:rFonts w:ascii="Roboto Light" w:eastAsia="Roboto Light" w:hAnsi="Roboto Light" w:cs="Roboto Light"/>
          <w:b/>
          <w:bCs/>
          <w:color w:val="404040" w:themeColor="text1" w:themeTint="BF"/>
          <w:sz w:val="20"/>
          <w:szCs w:val="20"/>
        </w:rPr>
        <w:t xml:space="preserve">TCP/IP</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protocols to ensure networking efficiency and reliability critical for enterprise-level solutions.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workshops to enhance understanding of Agile methodologies and software development life cycles, reinforcing best practices and improving team productivity in fast-paced environments.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continuous integration processes utilizing </w:t>
      </w:r>
      <w:r w:rsidRPr="00745DD3">
        <w:rPr>
          <w:rFonts w:ascii="Roboto Light" w:eastAsia="Roboto Light" w:hAnsi="Roboto Light" w:cs="Roboto Light"/>
          <w:b/>
          <w:bCs/>
          <w:color w:val="404040" w:themeColor="text1" w:themeTint="BF"/>
          <w:sz w:val="20"/>
          <w:szCs w:val="20"/>
        </w:rPr>
        <w:t xml:space="preserve">Jenkins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GitHub</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version control, ensuring timely integration of new features while minimizing disruptions to existing functionalities.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performance monitoring tools to assess application behavior, identifying and resolving bottlenecks early in development, leading to more efficient deployments and improved application responsiveness.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comprehensive system documentation covering design patterns and protocols, which serves as both a training and resource tool for ongoing projects, ensuring knowledge retention across the development team.</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Actively participated in technical conferences and workshops, sharing insights about distributed systems and networking protocols, cultivating a professional network that benefits the organization and individual growth.</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