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professional with over 11 years of experience, specializing in backend development, distributed systems, and blockchain protocols. Expertise in Rust, blockchain architectures, and Ethereum optimization. Proven ability to lead cross-functional teams and deliver scalable solutions that enhance user experience in the rapidly evolving crypto and AI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JavaScript, TypeScript, Solidity,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Layer 2 Solutions, zk-Rollups, Merkle Trees,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gRPC, Microservices, APIs, WebSockets,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Profiling, Debugging, Load Testing, Caching Strategies, Concurrency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w:t>
      </w:r>
      <w:r w:rsidRPr="00745DD3">
        <w:rPr>
          <w:rFonts w:ascii="Roboto Light" w:eastAsia="Roboto Light" w:hAnsi="Roboto Light" w:cs="Roboto Light"/>
          <w:b/>
          <w:bCs/>
          <w:color w:val="404040" w:themeColor="text1" w:themeTint="BF"/>
          <w:sz w:val="20"/>
          <w:szCs w:val="20"/>
        </w:rPr>
        <w:t xml:space="preserve">protocol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Layer 2 solution, ensuring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 more effectively with user demands and evolving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technical strategies that translate into deliverable product milestones, ensuring </w:t>
      </w:r>
      <w:r w:rsidRPr="00745DD3">
        <w:rPr>
          <w:rFonts w:ascii="Roboto Light" w:eastAsia="Roboto Light" w:hAnsi="Roboto Light" w:cs="Roboto Light"/>
          <w:b/>
          <w:bCs/>
          <w:color w:val="404040" w:themeColor="text1" w:themeTint="BF"/>
          <w:sz w:val="20"/>
          <w:szCs w:val="20"/>
        </w:rPr>
        <w:t xml:space="preserve">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in rapidly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profound hands-on debugging processes addressing complex </w:t>
      </w:r>
      <w:r w:rsidRPr="00745DD3">
        <w:rPr>
          <w:rFonts w:ascii="Roboto Light" w:eastAsia="Roboto Light" w:hAnsi="Roboto Light" w:cs="Roboto Light"/>
          <w:b/>
          <w:bCs/>
          <w:color w:val="404040" w:themeColor="text1" w:themeTint="BF"/>
          <w:sz w:val="20"/>
          <w:szCs w:val="20"/>
        </w:rPr>
        <w:t xml:space="preserve">consensus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security through comprehensive threat modeling, ensuring robust protection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conduct in-depth research on modern </w:t>
      </w:r>
      <w:r w:rsidRPr="00745DD3">
        <w:rPr>
          <w:rFonts w:ascii="Roboto Light" w:eastAsia="Roboto Light" w:hAnsi="Roboto Light" w:cs="Roboto Light"/>
          <w:b/>
          <w:bCs/>
          <w:color w:val="404040" w:themeColor="text1" w:themeTint="BF"/>
          <w:sz w:val="20"/>
          <w:szCs w:val="20"/>
        </w:rPr>
        <w:t xml:space="preserve">scaling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results with ongoing projects to overcome inherent limitations within traditional blockchain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principles of </w:t>
      </w:r>
      <w:r w:rsidRPr="00745DD3">
        <w:rPr>
          <w:rFonts w:ascii="Roboto Light" w:eastAsia="Roboto Light" w:hAnsi="Roboto Light" w:cs="Roboto Light"/>
          <w:b/>
          <w:bCs/>
          <w:color w:val="404040" w:themeColor="text1" w:themeTint="BF"/>
          <w:sz w:val="20"/>
          <w:szCs w:val="20"/>
        </w:rPr>
        <w:t xml:space="preserve">account abstraction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self-custody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the future user journey, focusing on simplifying </w:t>
      </w:r>
      <w:r w:rsidRPr="00745DD3">
        <w:rPr>
          <w:rFonts w:ascii="Roboto Light" w:eastAsia="Roboto Light" w:hAnsi="Roboto Light" w:cs="Roboto Light"/>
          <w:b/>
          <w:bCs/>
          <w:color w:val="404040" w:themeColor="text1" w:themeTint="BF"/>
          <w:sz w:val="20"/>
          <w:szCs w:val="20"/>
        </w:rPr>
        <w:t xml:space="preserve">user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self-driving financial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in best practices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documentation, enhancing team abilities to maintain high standards and share knowledge on critical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explored and implemented innovations in </w:t>
      </w:r>
      <w:r w:rsidRPr="00745DD3">
        <w:rPr>
          <w:rFonts w:ascii="Roboto Light" w:eastAsia="Roboto Light" w:hAnsi="Roboto Light" w:cs="Roboto Light"/>
          <w:b/>
          <w:bCs/>
          <w:color w:val="404040" w:themeColor="text1" w:themeTint="BF"/>
          <w:sz w:val="20"/>
          <w:szCs w:val="20"/>
        </w:rPr>
        <w:t xml:space="preserve">Ethereum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and guide protocol decisions that optimize throughput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 visionary </w:t>
      </w:r>
      <w:r w:rsidRPr="00745DD3">
        <w:rPr>
          <w:rFonts w:ascii="Roboto Light" w:eastAsia="Roboto Light" w:hAnsi="Roboto Light" w:cs="Roboto Light"/>
          <w:b/>
          <w:bCs/>
          <w:color w:val="404040" w:themeColor="text1" w:themeTint="BF"/>
          <w:sz w:val="20"/>
          <w:szCs w:val="20"/>
        </w:rPr>
        <w:t xml:space="preserve">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Layer 2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leading technical minds to drive forward complex protocol enhancements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tools for CI/CD pipelines to streamline deployment processes, reducing manual intervention and enhancing team productivity in delivering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through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profiling to identify key bottlenecks, leading to successful resolution strategies that improved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evolving project priorities, maintaining strong organizational skills and the ability to pivot focus quickly while ensuring continued progress on all fronts.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workshops designed to elevate the collective understanding of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amongst the development team, promoting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efforts to troubleshoot issues across multi-layered systems, fostering a team-oriented environment of shared problem solving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protocol layers, facilitating knowledge transfer and ensuring clarity in complex processes and methodologies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community discussions around </w:t>
      </w:r>
      <w:r w:rsidRPr="00745DD3">
        <w:rPr>
          <w:rFonts w:ascii="Roboto Light" w:eastAsia="Roboto Light" w:hAnsi="Roboto Light" w:cs="Roboto Light"/>
          <w:b/>
          <w:bCs/>
          <w:color w:val="404040" w:themeColor="text1" w:themeTint="BF"/>
          <w:sz w:val="20"/>
          <w:szCs w:val="20"/>
        </w:rPr>
        <w:t xml:space="preserve">open-source contributions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lending expertise to projects that align with company objectives and foster further innovation in decentralized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deliver scalable solutions meeting diverse client needs, contributing robustly to the team’s overall success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retrieval processes crucial for supporting large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advanced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into applications to provide real-time data updates and enhance user engagement through instant information dissemination.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surrounding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optimization, promoting modular design principles that facilitate independent scalability and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team, enhancing productivity and responsiveness to client requirements through iterative development and regular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established coding standards that significantly improved overall code readability, maintainability, and alignment with best practices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focused on resolving critical bugs and performance issues, leveraging profiling tools and diagnostic techniques to maximize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ensure the seamless integration of user-centered designs into application development, facilitating a smoother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reliable performance of cloud-native applications through robust monitoring strategies, employing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system health and detect anomalies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implementing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ensuring that code changes could be integrated safely and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commitment to collaboration, establishing fruitful relationships with cross-functional stakeholders that led to a deeper understanding of project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capabilities of existing software solutions by introducing machine learning capabilities to enhance personalization and efficiency, working closely with data scientists for optimal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