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Senior Project Engineer with over 11 years of experience in software development and project management with a focus on web and mobile applications. Proven track record in managing complex capital projects, maximizing operational efficiency, and implementing innovative solutions in manufacturing settings. Expertise in automation, productivity improvement, and adherence to safety regulations. Dedicated to supporting cross-functional teams to achieve project goals and driving continuous improvement.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C#, JavaScript, SQL, HTML/CSS, Java, R, MATLAB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Django, Flask, Spring, Angular, Bootstrap,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Technologies:</w:t>
      </w:r>
      <w:r w:rsidRPr="00745DD3">
        <w:rPr>
          <w:rFonts w:ascii="Roboto Light" w:eastAsia="Roboto Light" w:hAnsi="Roboto Light" w:cs="Roboto Light"/>
          <w:color w:val="404040" w:themeColor="text1" w:themeTint="BF"/>
          <w:sz w:val="20"/>
          <w:szCs w:val="20"/>
        </w:rPr>
        <w:t xml:space="preserve"> AutoCAD, Microsoft Project, Azure DevOps, Git, Jira, Tableau, Asana, Visio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Methodologies:</w:t>
      </w:r>
      <w:r w:rsidRPr="00745DD3">
        <w:rPr>
          <w:rFonts w:ascii="Roboto Light" w:eastAsia="Roboto Light" w:hAnsi="Roboto Light" w:cs="Roboto Light"/>
          <w:color w:val="404040" w:themeColor="text1" w:themeTint="BF"/>
          <w:sz w:val="20"/>
          <w:szCs w:val="20"/>
        </w:rPr>
        <w:t xml:space="preserve"> Agile, Scrum, Lean, Six Sigma, Waterfall, DevOps, Critical Path Method, Project Management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Engineering &amp; Standards:</w:t>
      </w:r>
      <w:r w:rsidRPr="00745DD3">
        <w:rPr>
          <w:rFonts w:ascii="Roboto Light" w:eastAsia="Roboto Light" w:hAnsi="Roboto Light" w:cs="Roboto Light"/>
          <w:color w:val="404040" w:themeColor="text1" w:themeTint="BF"/>
          <w:sz w:val="20"/>
          <w:szCs w:val="20"/>
        </w:rPr>
        <w:t xml:space="preserve"> ISO 9001, PMP, Process Safety Management, FMEA, JHA, MOC, PSM, Control Systems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 a Senior Project Engineer at ivision, led multiple high-visibility capital projects focusing on improving operational efficiency and automating processes to enhance production capabilities and reduce costs.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company’s manufacturing network by managing the execution of strategically aligned capital projects, ensuring compliance with corporate design standards and optimizing resource utilization.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detailed project proposals, capital expenditure requests, and preliminary cost estimates with comprehensive written specifications and bid packages to facilitate project initiation and execution.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AutoCAD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Gantt chart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create and manage project schedules effectively, ensuring timely completion while adhering to budget constraints and project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project execution with a focus on both internal team dynamics and contractor management, facilitating seamless communication to ensure all stakeholders were informed on project status and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investigations into equipment selection and vendor assessments to guarantee performance capability aligns with project requirements, enhancing overall project outcomes and reducing operational risks.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compliance with environmental regulations and safety protocols while implementing new equipment, fostering a culture of safety and adherence to operational excellence across project sites.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cross-functional teams on project processes, ensuring effective knowledge transfer and training for plant personnel on new technologies and equipment operations to secure seamless implementation.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Microsoft Office Suite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prepare comprehensive status reports and project documentation, enhancing the transparency of project execution across various levels of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engineering, sourcing, and materials teams to coordinate capital project transfers and minimize operational downtime during the transition of new systems into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existing manufacturing processes to identify automation opportunities, leveraging industry trends in smart manufacturing which resulted in increased productivity and process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and led regular project update meetings with stakeholders to assess progress, discuss challenges, and strategize next steps, ensuring alignment towards attaining project goals effectively and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championed the use of emerging technologies in process engineering, including </w:t>
      </w:r>
      <w:r w:rsidRPr="00745DD3">
        <w:rPr>
          <w:rFonts w:ascii="Roboto Light" w:eastAsia="Roboto Light" w:hAnsi="Roboto Light" w:cs="Roboto Light"/>
          <w:b/>
          <w:bCs/>
          <w:color w:val="404040" w:themeColor="text1" w:themeTint="BF"/>
          <w:sz w:val="20"/>
          <w:szCs w:val="20"/>
        </w:rPr>
        <w:t xml:space="preserve">Allen Bradley PLC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 to drive innovation and maintain competitive advantage in capital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process improvements through Lean manufacturing principles, thereby enhancing workflow optimization and cost-efficiency within operational frameworks across manufacturing facilities.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Exercised exceptional project management skills to oversee contractor hiring and performance, ensuring quality deliverables while fostering strong relationships based on accountability and reliability.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 the role of Software Engineer at Microsoft, developed enterprise-level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contributing to a significant increase in system efficiency across various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integrate user feedback into application designs, enhancing user experience and ensuring product satisfaction through iterative development cycles using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backend development with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management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front-end applications, ensuring seamless functionality in mobile and web platforms along with best practices in coding.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project management, tracking tasks and version control throughout the software development lifecycle, which fostered enhanced team collaboration and communication.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integration and continuous deployment (CI/CD) processes, implementing best practices in source control with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code reviews and deployment workflows with high accuracy.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to facilitate the rapid delivery of software solutions, enhancing software quality and reducing time-to-market for new features and functionality in collaboration with QA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sprint planning and retrospective meetings, contributing insights that improved team performance metrics and ensured alignment with organizational goals, driving overall project success.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comprehensive technical documentation for application architectures and workflows, ensuring accessibility and knowledge transfer amongst team members to enhance project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APIs to integrate systems, optimizing data flow between various platforms and ensuring real-time data processing capabilities across applications and services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efforts in code optimization and refactoring for legacy applications, focusing on improving system performance while adhering to high security and quality standards in code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Involved in troubleshooting and debugging applications, utilizing problem-solving skills to address software defects and enhance overall system reliability and user satisfaction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ideas and solutions to technical challenges during team meetings, fostering an environment of collaboration and innovation that led to successful project execution and enhanced customer value.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