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Production Support Engineer with over 11 years of experience in software development, specializing in web and mobile application support. Expertise in troubleshooting complex systems and cloud-based services, utilizing a diverse tech stack to ensure operational efficiency. Proven track record in enhancing software quality and performance through effective collaboration and technical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Jenkins,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Splunk, Grafana, New Relic, Prometheus, Opsgenie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MySQL, NoSQL, MS SQL Server, CloverDX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SOAP, XML, JSON,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documentation and resolution of production bugs, ensuring communication and transparency among team members, which facilitated smoother workflows and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debugged client/server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performance and stability as part of an agile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peers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feedback that enhanced code quality and promoted best practices during sprint cycles, contributing to overall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across diverse database environments,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identifying and resolving performance bottlenecks and optimizing system queries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in a microservices architecture, optimizing cloud resource utilization and simplifying the management of application components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analysis of application and system error logs leveraging </w:t>
      </w:r>
      <w:r w:rsidRPr="00745DD3">
        <w:rPr>
          <w:rFonts w:ascii="Roboto Light" w:eastAsia="Roboto Light" w:hAnsi="Roboto Light" w:cs="Roboto Light"/>
          <w:b/>
          <w:bCs/>
          <w:color w:val="404040" w:themeColor="text1" w:themeTint="BF"/>
          <w:sz w:val="20"/>
          <w:szCs w:val="20"/>
        </w:rPr>
        <w:t xml:space="preserve">grep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bash scripting, identifying error patterns and proposing fixes to enhance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and responding to alerts and notifications using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interventions during outages to minimize impact on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SAP Hybris 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troubleshooting issues and ensuring compliance with state-specific sales regulations to maintain operational excellence and customer service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on integration projects, enhancing the effectiveness of EDI workflows for invoices and purchase orders, and facilitating smoother B2B communication processes. Monitoring the overall performance of these systems was essential.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technical skills and best practices, fostering a culture of knowledge sharing that resulted in accelerated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demonstrating dedication to enterprise reliability by addressing production issues promptly and maintaining high service levels for all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tracking and alerting, ensuring system health and proactive issue resolution across production and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integration points for RESTful APIs, ensuring comprehensive testing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version control and reduced incident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that enhanced deployment efficiencies and reduced time-to-market for new features implementing test automation strategies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project meetings to discuss and prioritize dev requirements, promoting proactive stakeholder engagement and ensuring delivery timelines aligned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interface and user experience while ensuring cross-platform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development team to execute continuous integration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drastically reduced manual errors and improved efficiency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sprint retrospectives, which allowed for timely feedback and adjustments, significantly enhancing team's velocity and adaptability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cross-functional teams to troubleshoot production issues on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processes and systematic approaches in identifying and mitigating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service management tools to monitor application performance and ensure SLAs were adhered to, resulting in a more robust service delivery framework and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utilizing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test coverage and reliability of the codebase, leading to fewer defects post-production.&lt;/s&gt;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load testing activities prior to deployment, allowing for informed capacity planning and enhancements to ensure optimal application responsiveness under diverse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and translate them into technical specifications, bridging the gap between technical capabilities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ensuring compliance with industry standards and protecting sensitive data from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versions of application frameworks, ensuring that enhancements did not disrupt service and improved project outcomes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update team members on evolving technologies and methodologies, fostering an environment that prioritizes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logging and monitoring solutions, employing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between microservices, streamlining communication and processing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