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Product Engineer with over 11 years in software development, skilled in building robust web applications utilizing TypeScript, React, and GraphQL. Proven ability to collaborate cross-functionally, ensuring seamless execution of product initiatives and high-quality user experiences. Adept at leading full stack development, from initial concept to production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Relay,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Express.js, Prisma, Postgres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owned zero to one features in the product, collaborating closely with cross-functional partners to ensure their successful deployment and alignment with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significantly improving the performance and user experience of the application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 stack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the frontend and backend while maintaining high standards of security, privacy,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practices, advocating for clean code principles, effective debugging techniques, and innovative problem-solving strategies that enhance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deployment processes that enable faster delivery of features and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contributed to team discussions, fostering an environment of continuous improvement and knowledge sharing among the engineering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prototypes into high-quality,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ensuring accessibility standards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ensure high quality and reliability of new features produced by the team, reducing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performance monitoring tools to analyze application behavior in production, allowing for data-driven enhancements and timely responses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product management and research teams to inform product strategy, providing insights derived from user data and behavioral analysis gleaned through the Rally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platform’s scalability by implementing strategies that reduced load times significantly and improved overall system responsiveness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sessions, sharing insights about user experiences that informed product updates and prioritization of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data retrieval, ensuring quick access to necessary information and maintaining data integrity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 and decision-making, enhancing transparency and easing onboarding for new team members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ensure the product maintains a high bar for security and performance, embracing best practices and proactive assessments of potential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aligned with the needs of businesses while maintaining user-friendly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legacy applications to modern technologies,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maintainability and adoption of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deliver responsive, user-centered designs that increased engagement and satisfaction among end users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applications with a strong focus on modular architecture and reusable components, reducing development time and improving quality through consistent code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practices to identify performance bottlenecks and improve application speeds by optimizing critical backend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ensured robust backend solutions, emphasizing data security and seamless integrations,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relational database of choice.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through application profiling and logging, transitioning findings directly into actionable development tasks to enhance product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foster team coordination and ensure alignment towards sprint goals, actively contributing insights from a technical perspective to prioritize tasks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integrating automated testing and deployment strategies that improved team efficiency and resulted in quicker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 on development processes and tools, creating a positive environment that emphasized continuous learning and collaborative growth among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large-scale migrations to cloud solutions, enhancing app scalability and performance, thereby facilitating 24/7 availability for users around the globe without service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tracking of product metrics and performance analytics that guided future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